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1F" w:rsidRPr="00660F88" w:rsidRDefault="002C4C96" w:rsidP="00E25352">
      <w:pPr>
        <w:ind w:firstLineChars="1200" w:firstLine="3855"/>
        <w:rPr>
          <w:rFonts w:asciiTheme="majorEastAsia" w:eastAsiaTheme="majorEastAsia" w:hAnsiTheme="majorEastAsia"/>
          <w:b/>
          <w:sz w:val="32"/>
          <w:szCs w:val="32"/>
        </w:rPr>
      </w:pPr>
      <w:r w:rsidRPr="00660F88">
        <w:rPr>
          <w:rFonts w:asciiTheme="majorEastAsia" w:eastAsiaTheme="majorEastAsia" w:hAnsiTheme="majorEastAsia" w:hint="eastAsia"/>
          <w:b/>
          <w:sz w:val="32"/>
          <w:szCs w:val="32"/>
        </w:rPr>
        <w:t>2</w:t>
      </w:r>
      <w:r w:rsidRPr="00660F88">
        <w:rPr>
          <w:rFonts w:asciiTheme="majorEastAsia" w:eastAsiaTheme="majorEastAsia" w:hAnsiTheme="majorEastAsia"/>
          <w:b/>
          <w:sz w:val="32"/>
          <w:szCs w:val="32"/>
        </w:rPr>
        <w:t>020</w:t>
      </w:r>
      <w:r w:rsidR="00AA3B1F" w:rsidRPr="00660F88">
        <w:rPr>
          <w:rFonts w:asciiTheme="majorEastAsia" w:eastAsiaTheme="majorEastAsia" w:hAnsiTheme="majorEastAsia" w:hint="eastAsia"/>
          <w:b/>
          <w:sz w:val="32"/>
          <w:szCs w:val="32"/>
        </w:rPr>
        <w:t>年华南理工大学校级教</w:t>
      </w:r>
      <w:r w:rsidR="00DC166D" w:rsidRPr="00660F88">
        <w:rPr>
          <w:rFonts w:asciiTheme="majorEastAsia" w:eastAsiaTheme="majorEastAsia" w:hAnsiTheme="majorEastAsia" w:hint="eastAsia"/>
          <w:b/>
          <w:sz w:val="32"/>
          <w:szCs w:val="32"/>
        </w:rPr>
        <w:t>研教</w:t>
      </w:r>
      <w:r w:rsidR="00AA3B1F" w:rsidRPr="00660F88">
        <w:rPr>
          <w:rFonts w:asciiTheme="majorEastAsia" w:eastAsiaTheme="majorEastAsia" w:hAnsiTheme="majorEastAsia" w:hint="eastAsia"/>
          <w:b/>
          <w:sz w:val="32"/>
          <w:szCs w:val="32"/>
        </w:rPr>
        <w:t>改</w:t>
      </w:r>
      <w:r w:rsidRPr="00660F88">
        <w:rPr>
          <w:rFonts w:asciiTheme="majorEastAsia" w:eastAsiaTheme="majorEastAsia" w:hAnsiTheme="majorEastAsia" w:hint="eastAsia"/>
          <w:b/>
          <w:sz w:val="32"/>
          <w:szCs w:val="32"/>
        </w:rPr>
        <w:t>项目</w:t>
      </w:r>
      <w:r w:rsidR="00081959" w:rsidRPr="00660F88">
        <w:rPr>
          <w:rFonts w:asciiTheme="majorEastAsia" w:eastAsiaTheme="majorEastAsia" w:hAnsiTheme="majorEastAsia" w:hint="eastAsia"/>
          <w:b/>
          <w:sz w:val="32"/>
          <w:szCs w:val="32"/>
        </w:rPr>
        <w:t>拟</w:t>
      </w:r>
      <w:r w:rsidR="007A2043" w:rsidRPr="00660F88">
        <w:rPr>
          <w:rFonts w:asciiTheme="majorEastAsia" w:eastAsiaTheme="majorEastAsia" w:hAnsiTheme="majorEastAsia" w:hint="eastAsia"/>
          <w:b/>
          <w:sz w:val="32"/>
          <w:szCs w:val="32"/>
        </w:rPr>
        <w:t>立项表</w:t>
      </w:r>
    </w:p>
    <w:p w:rsidR="00660F88" w:rsidRDefault="00660F88" w:rsidP="00AA3B1F"/>
    <w:p w:rsidR="002C4C96" w:rsidRPr="00660F88" w:rsidRDefault="002C4C96" w:rsidP="00AA3B1F">
      <w:pPr>
        <w:rPr>
          <w:b/>
          <w:sz w:val="24"/>
        </w:rPr>
      </w:pPr>
      <w:r w:rsidRPr="00660F88">
        <w:rPr>
          <w:rFonts w:hint="eastAsia"/>
          <w:b/>
          <w:sz w:val="24"/>
        </w:rPr>
        <w:t>一、新工科项目</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2693"/>
        <w:gridCol w:w="7081"/>
        <w:gridCol w:w="1080"/>
        <w:gridCol w:w="1210"/>
        <w:gridCol w:w="1191"/>
      </w:tblGrid>
      <w:tr w:rsidR="00ED1C38" w:rsidRPr="00660F88" w:rsidTr="00660F88">
        <w:trPr>
          <w:trHeight w:val="478"/>
        </w:trPr>
        <w:tc>
          <w:tcPr>
            <w:tcW w:w="919" w:type="dxa"/>
            <w:shd w:val="clear" w:color="auto" w:fill="auto"/>
            <w:vAlign w:val="center"/>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hint="eastAsia"/>
                <w:b/>
                <w:bCs/>
                <w:kern w:val="0"/>
                <w:szCs w:val="21"/>
              </w:rPr>
              <w:t>序号</w:t>
            </w:r>
          </w:p>
        </w:tc>
        <w:tc>
          <w:tcPr>
            <w:tcW w:w="2693" w:type="dxa"/>
            <w:shd w:val="clear" w:color="auto" w:fill="auto"/>
            <w:vAlign w:val="center"/>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hint="eastAsia"/>
                <w:b/>
                <w:bCs/>
                <w:kern w:val="0"/>
                <w:szCs w:val="21"/>
              </w:rPr>
              <w:t>学 院 名 称</w:t>
            </w:r>
          </w:p>
        </w:tc>
        <w:tc>
          <w:tcPr>
            <w:tcW w:w="7081" w:type="dxa"/>
            <w:shd w:val="clear" w:color="auto" w:fill="auto"/>
            <w:vAlign w:val="center"/>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hint="eastAsia"/>
                <w:b/>
                <w:bCs/>
                <w:kern w:val="0"/>
                <w:szCs w:val="21"/>
              </w:rPr>
              <w:t>项 目 名 称</w:t>
            </w:r>
          </w:p>
        </w:tc>
        <w:tc>
          <w:tcPr>
            <w:tcW w:w="1080" w:type="dxa"/>
            <w:shd w:val="clear" w:color="auto" w:fill="auto"/>
            <w:vAlign w:val="center"/>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hint="eastAsia"/>
                <w:b/>
                <w:bCs/>
                <w:kern w:val="0"/>
                <w:szCs w:val="21"/>
              </w:rPr>
              <w:t>主持人</w:t>
            </w:r>
          </w:p>
        </w:tc>
        <w:tc>
          <w:tcPr>
            <w:tcW w:w="1210" w:type="dxa"/>
            <w:shd w:val="clear" w:color="auto" w:fill="auto"/>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b/>
                <w:bCs/>
                <w:kern w:val="0"/>
                <w:szCs w:val="21"/>
              </w:rPr>
              <w:t>项目类型</w:t>
            </w:r>
          </w:p>
        </w:tc>
        <w:tc>
          <w:tcPr>
            <w:tcW w:w="1191" w:type="dxa"/>
          </w:tcPr>
          <w:p w:rsidR="00ED1C38" w:rsidRPr="00660F88" w:rsidRDefault="00ED1C38" w:rsidP="00573B7B">
            <w:pPr>
              <w:widowControl/>
              <w:jc w:val="center"/>
              <w:rPr>
                <w:rFonts w:asciiTheme="minorEastAsia" w:eastAsiaTheme="minorEastAsia" w:hAnsiTheme="minorEastAsia" w:cs="宋体"/>
                <w:b/>
                <w:bCs/>
                <w:kern w:val="0"/>
                <w:szCs w:val="21"/>
              </w:rPr>
            </w:pPr>
            <w:r w:rsidRPr="00660F88">
              <w:rPr>
                <w:rFonts w:asciiTheme="minorEastAsia" w:eastAsiaTheme="minorEastAsia" w:hAnsiTheme="minorEastAsia" w:cs="宋体" w:hint="eastAsia"/>
                <w:b/>
                <w:bCs/>
                <w:kern w:val="0"/>
                <w:szCs w:val="21"/>
              </w:rPr>
              <w:t>备注</w:t>
            </w:r>
          </w:p>
        </w:tc>
      </w:tr>
      <w:tr w:rsidR="00701371" w:rsidRPr="00660F88" w:rsidTr="00660F88">
        <w:trPr>
          <w:trHeight w:val="540"/>
        </w:trPr>
        <w:tc>
          <w:tcPr>
            <w:tcW w:w="919" w:type="dxa"/>
            <w:shd w:val="clear" w:color="auto" w:fill="auto"/>
            <w:vAlign w:val="center"/>
          </w:tcPr>
          <w:p w:rsidR="00701371" w:rsidRPr="00660F88" w:rsidRDefault="00701371" w:rsidP="00701371">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371" w:rsidRPr="00660F88" w:rsidRDefault="00AD4D58" w:rsidP="00AD4D58">
            <w:pPr>
              <w:widowControl/>
              <w:ind w:firstLineChars="50" w:firstLine="105"/>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学</w:t>
            </w:r>
            <w:r w:rsidR="00701371" w:rsidRPr="00660F88">
              <w:rPr>
                <w:rFonts w:asciiTheme="minorEastAsia" w:eastAsiaTheme="minorEastAsia" w:hAnsiTheme="minorEastAsia" w:hint="eastAsia"/>
                <w:color w:val="000000"/>
                <w:szCs w:val="21"/>
              </w:rPr>
              <w:t>校办</w:t>
            </w:r>
            <w:r w:rsidRPr="00660F88">
              <w:rPr>
                <w:rFonts w:asciiTheme="minorEastAsia" w:eastAsiaTheme="minorEastAsia" w:hAnsiTheme="minorEastAsia" w:hint="eastAsia"/>
                <w:color w:val="000000"/>
                <w:szCs w:val="21"/>
              </w:rPr>
              <w:t>公室</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701371" w:rsidRPr="00660F88" w:rsidRDefault="00701371" w:rsidP="00701371">
            <w:pPr>
              <w:widowControl/>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引领未来的产业领军人才培养模式探索与实践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1371" w:rsidRPr="00660F88" w:rsidRDefault="00701371" w:rsidP="00701371">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高松</w:t>
            </w:r>
          </w:p>
        </w:tc>
        <w:tc>
          <w:tcPr>
            <w:tcW w:w="1210" w:type="dxa"/>
            <w:shd w:val="clear" w:color="auto" w:fill="auto"/>
          </w:tcPr>
          <w:p w:rsidR="00701371" w:rsidRPr="00660F88" w:rsidRDefault="00701371" w:rsidP="00701371">
            <w:pPr>
              <w:jc w:val="left"/>
              <w:rPr>
                <w:rFonts w:asciiTheme="minorEastAsia" w:eastAsiaTheme="minorEastAsia" w:hAnsiTheme="minorEastAsia"/>
                <w:szCs w:val="21"/>
              </w:rPr>
            </w:pPr>
            <w:r w:rsidRPr="00660F88">
              <w:rPr>
                <w:rFonts w:asciiTheme="minorEastAsia" w:eastAsiaTheme="minorEastAsia" w:hAnsiTheme="minorEastAsia" w:hint="eastAsia"/>
                <w:szCs w:val="21"/>
              </w:rPr>
              <w:t>重点</w:t>
            </w:r>
            <w:r w:rsidR="006F3EAA" w:rsidRPr="00660F88">
              <w:rPr>
                <w:rFonts w:asciiTheme="minorEastAsia" w:eastAsiaTheme="minorEastAsia" w:hAnsiTheme="minorEastAsia"/>
                <w:szCs w:val="21"/>
              </w:rPr>
              <w:t>项目</w:t>
            </w:r>
          </w:p>
        </w:tc>
        <w:tc>
          <w:tcPr>
            <w:tcW w:w="1191" w:type="dxa"/>
          </w:tcPr>
          <w:p w:rsidR="00701371" w:rsidRPr="00660F88" w:rsidRDefault="00701371" w:rsidP="00701371">
            <w:pPr>
              <w:jc w:val="left"/>
              <w:rPr>
                <w:rFonts w:asciiTheme="minorEastAsia" w:eastAsiaTheme="minorEastAsia" w:hAnsiTheme="minorEastAsia"/>
                <w:szCs w:val="21"/>
              </w:rPr>
            </w:pPr>
            <w:r w:rsidRPr="00660F88">
              <w:rPr>
                <w:rFonts w:asciiTheme="minorEastAsia" w:eastAsiaTheme="minorEastAsia" w:hAnsiTheme="minorEastAsia"/>
                <w:szCs w:val="21"/>
              </w:rPr>
              <w:t>拟推荐教育部新工科研究与实践项目</w:t>
            </w: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软件学院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新工科人才的创新创业能力培养探索</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王振宇</w:t>
            </w:r>
          </w:p>
        </w:tc>
        <w:tc>
          <w:tcPr>
            <w:tcW w:w="1210" w:type="dxa"/>
            <w:shd w:val="clear" w:color="auto" w:fill="auto"/>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重点</w:t>
            </w:r>
            <w:r w:rsidR="006F3EAA" w:rsidRPr="00660F88">
              <w:rPr>
                <w:rFonts w:asciiTheme="minorEastAsia" w:eastAsiaTheme="minorEastAsia" w:hAnsiTheme="minorEastAsia"/>
                <w:szCs w:val="21"/>
              </w:rPr>
              <w:t>项目</w:t>
            </w:r>
          </w:p>
        </w:tc>
        <w:tc>
          <w:tcPr>
            <w:tcW w:w="1191" w:type="dxa"/>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szCs w:val="21"/>
              </w:rPr>
              <w:t>拟推荐教育部新工科研究与实践项目</w:t>
            </w: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3</w:t>
            </w:r>
          </w:p>
        </w:tc>
        <w:tc>
          <w:tcPr>
            <w:tcW w:w="2693" w:type="dxa"/>
            <w:shd w:val="clear" w:color="auto" w:fill="auto"/>
            <w:noWrap/>
            <w:vAlign w:val="center"/>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szCs w:val="21"/>
              </w:rPr>
              <w:t>材料</w:t>
            </w:r>
            <w:r w:rsidR="00AD4D58" w:rsidRPr="00660F88">
              <w:rPr>
                <w:rFonts w:asciiTheme="minorEastAsia" w:eastAsiaTheme="minorEastAsia" w:hAnsiTheme="minorEastAsia"/>
                <w:szCs w:val="21"/>
              </w:rPr>
              <w:t>科学与工程</w:t>
            </w:r>
            <w:r w:rsidRPr="00660F88">
              <w:rPr>
                <w:rFonts w:asciiTheme="minorEastAsia" w:eastAsiaTheme="minorEastAsia" w:hAnsiTheme="minorEastAsia"/>
                <w:szCs w:val="21"/>
              </w:rPr>
              <w:t>学院</w:t>
            </w:r>
          </w:p>
        </w:tc>
        <w:tc>
          <w:tcPr>
            <w:tcW w:w="7081" w:type="dxa"/>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材料类</w:t>
            </w:r>
            <w:r w:rsidRPr="00660F88">
              <w:rPr>
                <w:rFonts w:asciiTheme="minorEastAsia" w:eastAsiaTheme="minorEastAsia" w:hAnsiTheme="minorEastAsia"/>
                <w:color w:val="000000"/>
                <w:szCs w:val="21"/>
              </w:rPr>
              <w:t>新工科拔尖人才国际化培养机制的探索与实践</w:t>
            </w:r>
          </w:p>
        </w:tc>
        <w:tc>
          <w:tcPr>
            <w:tcW w:w="1080" w:type="dxa"/>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殷素红</w:t>
            </w:r>
          </w:p>
        </w:tc>
        <w:tc>
          <w:tcPr>
            <w:tcW w:w="1210" w:type="dxa"/>
            <w:shd w:val="clear" w:color="auto" w:fill="auto"/>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重点</w:t>
            </w:r>
            <w:r w:rsidR="006F3EAA" w:rsidRPr="00660F88">
              <w:rPr>
                <w:rFonts w:asciiTheme="minorEastAsia" w:eastAsiaTheme="minorEastAsia" w:hAnsiTheme="minorEastAsia"/>
                <w:szCs w:val="21"/>
              </w:rPr>
              <w:t>项目</w:t>
            </w:r>
          </w:p>
        </w:tc>
        <w:tc>
          <w:tcPr>
            <w:tcW w:w="1191" w:type="dxa"/>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szCs w:val="21"/>
              </w:rPr>
              <w:t>拟推荐教育部新工科研究与实践项目</w:t>
            </w: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微电子学院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面向新工科的“互联网+实验”教学模式探索</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李斌</w:t>
            </w:r>
          </w:p>
        </w:tc>
        <w:tc>
          <w:tcPr>
            <w:tcW w:w="1210" w:type="dxa"/>
            <w:tcBorders>
              <w:left w:val="single" w:sz="4" w:space="0" w:color="auto"/>
            </w:tcBorders>
            <w:shd w:val="clear" w:color="auto" w:fill="auto"/>
          </w:tcPr>
          <w:p w:rsidR="0003195D" w:rsidRPr="00660F88" w:rsidRDefault="0003195D" w:rsidP="0003195D">
            <w:pPr>
              <w:widowControl/>
              <w:jc w:val="left"/>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color w:val="000000" w:themeColor="text1"/>
                <w:kern w:val="0"/>
                <w:szCs w:val="21"/>
              </w:rPr>
              <w:t>重点</w:t>
            </w:r>
            <w:r w:rsidR="006F3EAA" w:rsidRPr="00660F88">
              <w:rPr>
                <w:rFonts w:asciiTheme="minorEastAsia" w:eastAsiaTheme="minorEastAsia" w:hAnsiTheme="minorEastAsia" w:cs="宋体"/>
                <w:color w:val="000000" w:themeColor="text1"/>
                <w:kern w:val="0"/>
                <w:szCs w:val="21"/>
              </w:rPr>
              <w:t>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食品科学与工程学院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跨学科联合探索创新创业型新工科人才培养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任娇艳</w:t>
            </w:r>
          </w:p>
        </w:tc>
        <w:tc>
          <w:tcPr>
            <w:tcW w:w="1210" w:type="dxa"/>
            <w:shd w:val="clear" w:color="auto" w:fill="auto"/>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szCs w:val="21"/>
              </w:rPr>
              <w:t>重点</w:t>
            </w:r>
            <w:r w:rsidR="006F3EAA" w:rsidRPr="00660F88">
              <w:rPr>
                <w:rFonts w:asciiTheme="minorEastAsia" w:eastAsiaTheme="minorEastAsia" w:hAnsiTheme="minorEastAsia"/>
                <w:szCs w:val="21"/>
              </w:rPr>
              <w:t>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6</w:t>
            </w:r>
          </w:p>
        </w:tc>
        <w:tc>
          <w:tcPr>
            <w:tcW w:w="2693" w:type="dxa"/>
            <w:shd w:val="clear" w:color="auto" w:fill="auto"/>
            <w:noWrap/>
            <w:vAlign w:val="center"/>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机械与汽车工程学院</w:t>
            </w:r>
          </w:p>
        </w:tc>
        <w:tc>
          <w:tcPr>
            <w:tcW w:w="7081" w:type="dxa"/>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新工科背景下工程训练教学模式探索及实践</w:t>
            </w:r>
          </w:p>
        </w:tc>
        <w:tc>
          <w:tcPr>
            <w:tcW w:w="1080" w:type="dxa"/>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郑志军</w:t>
            </w:r>
          </w:p>
        </w:tc>
        <w:tc>
          <w:tcPr>
            <w:tcW w:w="1210" w:type="dxa"/>
            <w:shd w:val="clear" w:color="auto" w:fill="auto"/>
          </w:tcPr>
          <w:p w:rsidR="0003195D" w:rsidRPr="00660F88" w:rsidRDefault="002549FA" w:rsidP="0003195D">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szCs w:val="21"/>
              </w:rPr>
            </w:pPr>
            <w:r w:rsidRPr="00660F88">
              <w:rPr>
                <w:rFonts w:asciiTheme="minorEastAsia" w:eastAsiaTheme="minorEastAsia" w:hAnsiTheme="minorEastAsia" w:hint="eastAsia"/>
                <w:szCs w:val="21"/>
              </w:rPr>
              <w:t>土木与交通学院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面向粤港澳大湾区的土木类产学研深度融合创新平台建设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季 静</w:t>
            </w:r>
          </w:p>
        </w:tc>
        <w:tc>
          <w:tcPr>
            <w:tcW w:w="1210" w:type="dxa"/>
            <w:shd w:val="clear" w:color="auto" w:fill="auto"/>
          </w:tcPr>
          <w:p w:rsidR="0003195D" w:rsidRPr="00660F88" w:rsidRDefault="002549FA" w:rsidP="0003195D">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设计学院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工业设计与产品设计专业交叉融合的创新型工程教育模式研究与实践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张瑞秋</w:t>
            </w:r>
          </w:p>
        </w:tc>
        <w:tc>
          <w:tcPr>
            <w:tcW w:w="1210" w:type="dxa"/>
            <w:shd w:val="clear" w:color="auto" w:fill="auto"/>
          </w:tcPr>
          <w:p w:rsidR="0003195D" w:rsidRPr="00660F88" w:rsidRDefault="002549FA" w:rsidP="0003195D">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03195D" w:rsidRPr="00660F88" w:rsidTr="00660F88">
        <w:trPr>
          <w:trHeight w:val="540"/>
        </w:trPr>
        <w:tc>
          <w:tcPr>
            <w:tcW w:w="919" w:type="dxa"/>
            <w:shd w:val="clear" w:color="auto" w:fill="auto"/>
            <w:vAlign w:val="center"/>
          </w:tcPr>
          <w:p w:rsidR="0003195D" w:rsidRPr="00660F88" w:rsidRDefault="0003195D" w:rsidP="0003195D">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lastRenderedPageBreak/>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环境与能源学院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基于互联网的环境工程微生物实验混合式教学的探索</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195D" w:rsidRPr="00660F88" w:rsidRDefault="0003195D" w:rsidP="0003195D">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银玉容</w:t>
            </w:r>
          </w:p>
        </w:tc>
        <w:tc>
          <w:tcPr>
            <w:tcW w:w="1210" w:type="dxa"/>
            <w:shd w:val="clear" w:color="auto" w:fill="auto"/>
          </w:tcPr>
          <w:p w:rsidR="0003195D" w:rsidRPr="00660F88" w:rsidRDefault="002549FA" w:rsidP="0003195D">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03195D" w:rsidRPr="00660F88" w:rsidRDefault="0003195D" w:rsidP="0003195D">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食品科学与工程学院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基于虚拟仿真技术的食品分析教学方法创新与实践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李晓玺</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电力学院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新工科背景下开放式研究型实验教学改革</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王智东</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w:t>
            </w:r>
            <w:r w:rsidR="00AD4D58" w:rsidRPr="00660F88">
              <w:rPr>
                <w:rFonts w:asciiTheme="minorEastAsia" w:eastAsiaTheme="minorEastAsia" w:hAnsiTheme="minorEastAsia" w:hint="eastAsia"/>
                <w:szCs w:val="21"/>
              </w:rPr>
              <w:t>子与</w:t>
            </w:r>
            <w:r w:rsidRPr="00660F88">
              <w:rPr>
                <w:rFonts w:asciiTheme="minorEastAsia" w:eastAsiaTheme="minorEastAsia" w:hAnsiTheme="minorEastAsia" w:hint="eastAsia"/>
                <w:szCs w:val="21"/>
              </w:rPr>
              <w:t>信</w:t>
            </w:r>
            <w:r w:rsidR="00AD4D58" w:rsidRPr="00660F88">
              <w:rPr>
                <w:rFonts w:asciiTheme="minorEastAsia" w:eastAsiaTheme="minorEastAsia" w:hAnsiTheme="minorEastAsia" w:hint="eastAsia"/>
                <w:szCs w:val="21"/>
              </w:rPr>
              <w:t>息</w:t>
            </w:r>
            <w:r w:rsidRPr="00660F88">
              <w:rPr>
                <w:rFonts w:asciiTheme="minorEastAsia" w:eastAsiaTheme="minorEastAsia" w:hAnsiTheme="minorEastAsia" w:hint="eastAsia"/>
                <w:szCs w:val="21"/>
              </w:rPr>
              <w:t>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新工科通信工程人才培养实践创新平台建设探索与实践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章秀银</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w:t>
            </w:r>
            <w:r w:rsidR="00AD4D58" w:rsidRPr="00660F88">
              <w:rPr>
                <w:rFonts w:asciiTheme="minorEastAsia" w:eastAsiaTheme="minorEastAsia" w:hAnsiTheme="minorEastAsia" w:hint="eastAsia"/>
                <w:szCs w:val="21"/>
              </w:rPr>
              <w:t>子与</w:t>
            </w:r>
            <w:r w:rsidRPr="00660F88">
              <w:rPr>
                <w:rFonts w:asciiTheme="minorEastAsia" w:eastAsiaTheme="minorEastAsia" w:hAnsiTheme="minorEastAsia" w:hint="eastAsia"/>
                <w:szCs w:val="21"/>
              </w:rPr>
              <w:t>信</w:t>
            </w:r>
            <w:r w:rsidR="00AD4D58" w:rsidRPr="00660F88">
              <w:rPr>
                <w:rFonts w:asciiTheme="minorEastAsia" w:eastAsiaTheme="minorEastAsia" w:hAnsiTheme="minorEastAsia" w:hint="eastAsia"/>
                <w:szCs w:val="21"/>
              </w:rPr>
              <w:t>息</w:t>
            </w:r>
            <w:r w:rsidRPr="00660F88">
              <w:rPr>
                <w:rFonts w:asciiTheme="minorEastAsia" w:eastAsiaTheme="minorEastAsia" w:hAnsiTheme="minorEastAsia" w:hint="eastAsia"/>
                <w:szCs w:val="21"/>
              </w:rPr>
              <w:t>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多学科交叉融合电子信息创新人才培养模式的研究与实践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靳贵平</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计算机科学与工程学院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“人工智能+”新工科人才教育组织模式研究与实践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张通</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计算机科学与工程学院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工程教育认证驱动的计算机老牌专业新工科建设研究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毛爱华</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自动化科学与工程</w:t>
            </w:r>
            <w:r w:rsidR="00AD4D58" w:rsidRPr="00660F88">
              <w:rPr>
                <w:rFonts w:asciiTheme="minorEastAsia" w:eastAsiaTheme="minorEastAsia" w:hAnsiTheme="minorEastAsia" w:hint="eastAsia"/>
                <w:color w:val="000000"/>
                <w:szCs w:val="21"/>
              </w:rPr>
              <w:t>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智能机器人新工科人才三创能力培养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陈安</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物理与光电学院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构建支撑新工科通专融合的物理课程体系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文德华</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数学学院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“互联网+”环境下新工科线上线下混合式教学模式探究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邓雪</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1</w:t>
            </w:r>
            <w:r w:rsidRPr="00660F88">
              <w:rPr>
                <w:rFonts w:asciiTheme="minorEastAsia" w:eastAsiaTheme="minorEastAsia" w:hAnsiTheme="minorEastAsia" w:cs="宋体"/>
                <w:color w:val="000000" w:themeColor="text1"/>
                <w:kern w:val="0"/>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国际教育学院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区块链技术+未来学院探索与实践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王庆年</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r w:rsidR="002549FA" w:rsidRPr="00660F88" w:rsidTr="00660F88">
        <w:trPr>
          <w:trHeight w:val="540"/>
        </w:trPr>
        <w:tc>
          <w:tcPr>
            <w:tcW w:w="919" w:type="dxa"/>
            <w:shd w:val="clear" w:color="auto" w:fill="auto"/>
            <w:vAlign w:val="center"/>
          </w:tcPr>
          <w:p w:rsidR="002549FA" w:rsidRPr="00660F88" w:rsidRDefault="002549FA" w:rsidP="002549FA">
            <w:pPr>
              <w:widowControl/>
              <w:jc w:val="center"/>
              <w:rPr>
                <w:rFonts w:asciiTheme="minorEastAsia" w:eastAsiaTheme="minorEastAsia" w:hAnsiTheme="minorEastAsia" w:cs="宋体"/>
                <w:color w:val="000000" w:themeColor="text1"/>
                <w:kern w:val="0"/>
                <w:szCs w:val="21"/>
              </w:rPr>
            </w:pPr>
            <w:r w:rsidRPr="00660F88">
              <w:rPr>
                <w:rFonts w:asciiTheme="minorEastAsia" w:eastAsiaTheme="minorEastAsia" w:hAnsiTheme="minorEastAsia" w:cs="宋体" w:hint="eastAsia"/>
                <w:color w:val="000000" w:themeColor="text1"/>
                <w:kern w:val="0"/>
                <w:szCs w:val="21"/>
              </w:rPr>
              <w:t>2</w:t>
            </w:r>
            <w:r w:rsidRPr="00660F88">
              <w:rPr>
                <w:rFonts w:asciiTheme="minorEastAsia" w:eastAsiaTheme="minorEastAsia" w:hAnsiTheme="minorEastAsia" w:cs="宋体"/>
                <w:color w:val="000000" w:themeColor="text1"/>
                <w:kern w:val="0"/>
                <w:szCs w:val="21"/>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新闻与传播学院</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新兴技术范式下教学方法创新与实践——以媒介伦理课程改革及案例库建设为例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曹小杰</w:t>
            </w:r>
          </w:p>
        </w:tc>
        <w:tc>
          <w:tcPr>
            <w:tcW w:w="1210"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c>
          <w:tcPr>
            <w:tcW w:w="1191" w:type="dxa"/>
          </w:tcPr>
          <w:p w:rsidR="002549FA" w:rsidRPr="00660F88" w:rsidRDefault="002549FA" w:rsidP="002549FA">
            <w:pPr>
              <w:jc w:val="left"/>
              <w:rPr>
                <w:rFonts w:asciiTheme="minorEastAsia" w:eastAsiaTheme="minorEastAsia" w:hAnsiTheme="minorEastAsia"/>
                <w:szCs w:val="21"/>
              </w:rPr>
            </w:pPr>
          </w:p>
        </w:tc>
      </w:tr>
    </w:tbl>
    <w:p w:rsidR="00B43905" w:rsidRDefault="00B43905" w:rsidP="00CC3698">
      <w:pPr>
        <w:ind w:firstLineChars="996" w:firstLine="2092"/>
        <w:rPr>
          <w:color w:val="000000" w:themeColor="text1"/>
        </w:rPr>
      </w:pPr>
    </w:p>
    <w:p w:rsidR="002C4C96" w:rsidRDefault="002C4C96" w:rsidP="00CC3698">
      <w:pPr>
        <w:ind w:firstLineChars="996" w:firstLine="2092"/>
        <w:rPr>
          <w:color w:val="000000" w:themeColor="text1"/>
        </w:rPr>
      </w:pPr>
    </w:p>
    <w:p w:rsidR="002C4C96" w:rsidRDefault="002C4C96" w:rsidP="00CC3698">
      <w:pPr>
        <w:ind w:firstLineChars="996" w:firstLine="2092"/>
        <w:rPr>
          <w:color w:val="000000" w:themeColor="text1"/>
        </w:rPr>
      </w:pPr>
    </w:p>
    <w:p w:rsidR="00660F88" w:rsidRDefault="00660F88" w:rsidP="00CC3698">
      <w:pPr>
        <w:ind w:firstLineChars="996" w:firstLine="2092"/>
        <w:rPr>
          <w:color w:val="000000" w:themeColor="text1"/>
        </w:rPr>
      </w:pPr>
    </w:p>
    <w:p w:rsidR="00660F88" w:rsidRDefault="00660F88" w:rsidP="00CC3698">
      <w:pPr>
        <w:ind w:firstLineChars="996" w:firstLine="2092"/>
        <w:rPr>
          <w:rFonts w:hint="eastAsia"/>
          <w:color w:val="000000" w:themeColor="text1"/>
        </w:rPr>
      </w:pPr>
    </w:p>
    <w:p w:rsidR="002C4C96" w:rsidRPr="00660F88" w:rsidRDefault="002C4C96" w:rsidP="002C4C96">
      <w:pPr>
        <w:rPr>
          <w:b/>
          <w:color w:val="000000" w:themeColor="text1"/>
          <w:sz w:val="24"/>
        </w:rPr>
      </w:pPr>
      <w:r w:rsidRPr="00660F88">
        <w:rPr>
          <w:rFonts w:hint="eastAsia"/>
          <w:b/>
          <w:color w:val="000000" w:themeColor="text1"/>
          <w:sz w:val="24"/>
        </w:rPr>
        <w:lastRenderedPageBreak/>
        <w:t>二、面上项目</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693"/>
        <w:gridCol w:w="7655"/>
        <w:gridCol w:w="1134"/>
        <w:gridCol w:w="1275"/>
      </w:tblGrid>
      <w:tr w:rsidR="002C4C96" w:rsidRPr="00660F88" w:rsidTr="00660F88">
        <w:trPr>
          <w:trHeight w:val="478"/>
        </w:trPr>
        <w:tc>
          <w:tcPr>
            <w:tcW w:w="959" w:type="dxa"/>
            <w:shd w:val="clear" w:color="auto" w:fill="auto"/>
            <w:vAlign w:val="center"/>
          </w:tcPr>
          <w:p w:rsidR="002C4C96" w:rsidRPr="00660F88" w:rsidRDefault="002C4C96"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序号</w:t>
            </w:r>
          </w:p>
        </w:tc>
        <w:tc>
          <w:tcPr>
            <w:tcW w:w="2693" w:type="dxa"/>
            <w:shd w:val="clear" w:color="auto" w:fill="auto"/>
            <w:vAlign w:val="center"/>
          </w:tcPr>
          <w:p w:rsidR="002C4C96" w:rsidRPr="00660F88" w:rsidRDefault="002C4C96"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学 院 名 称</w:t>
            </w:r>
          </w:p>
        </w:tc>
        <w:tc>
          <w:tcPr>
            <w:tcW w:w="7655" w:type="dxa"/>
            <w:shd w:val="clear" w:color="auto" w:fill="auto"/>
            <w:vAlign w:val="center"/>
          </w:tcPr>
          <w:p w:rsidR="002C4C96" w:rsidRPr="00660F88" w:rsidRDefault="002C4C96"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项 目 名 称</w:t>
            </w:r>
          </w:p>
        </w:tc>
        <w:tc>
          <w:tcPr>
            <w:tcW w:w="1134" w:type="dxa"/>
            <w:shd w:val="clear" w:color="auto" w:fill="auto"/>
            <w:vAlign w:val="center"/>
          </w:tcPr>
          <w:p w:rsidR="002C4C96" w:rsidRPr="00660F88" w:rsidRDefault="002C4C96"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主持人</w:t>
            </w:r>
          </w:p>
        </w:tc>
        <w:tc>
          <w:tcPr>
            <w:tcW w:w="1275" w:type="dxa"/>
            <w:shd w:val="clear" w:color="auto" w:fill="auto"/>
          </w:tcPr>
          <w:p w:rsidR="002C4C96" w:rsidRPr="00660F88" w:rsidRDefault="002C4C96"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b/>
                <w:bCs/>
                <w:color w:val="000000" w:themeColor="text1"/>
                <w:szCs w:val="21"/>
              </w:rPr>
              <w:t>项目类型</w:t>
            </w:r>
          </w:p>
        </w:tc>
      </w:tr>
      <w:tr w:rsidR="00E0636A" w:rsidRPr="00660F88" w:rsidTr="00660F88">
        <w:trPr>
          <w:trHeight w:val="540"/>
        </w:trPr>
        <w:tc>
          <w:tcPr>
            <w:tcW w:w="959" w:type="dxa"/>
            <w:shd w:val="clear" w:color="auto" w:fill="auto"/>
            <w:vAlign w:val="center"/>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36A" w:rsidRPr="00660F88" w:rsidRDefault="00E0636A" w:rsidP="00E0636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土木与交通学院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新工科背景下的土木工程专业毕业设计改革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张海燕</w:t>
            </w:r>
          </w:p>
        </w:tc>
        <w:tc>
          <w:tcPr>
            <w:tcW w:w="1275" w:type="dxa"/>
            <w:shd w:val="clear" w:color="auto" w:fill="auto"/>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E0636A" w:rsidRPr="00660F88" w:rsidTr="00660F88">
        <w:trPr>
          <w:trHeight w:val="540"/>
        </w:trPr>
        <w:tc>
          <w:tcPr>
            <w:tcW w:w="959" w:type="dxa"/>
            <w:shd w:val="clear" w:color="auto" w:fill="auto"/>
            <w:vAlign w:val="center"/>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36A" w:rsidRPr="00660F88" w:rsidRDefault="00E0636A" w:rsidP="00E0636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环境与能源学院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环境与能源学院基层教学组织改革与实践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朱能武</w:t>
            </w:r>
          </w:p>
        </w:tc>
        <w:tc>
          <w:tcPr>
            <w:tcW w:w="1275" w:type="dxa"/>
            <w:shd w:val="clear" w:color="auto" w:fill="auto"/>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E0636A" w:rsidRPr="00660F88" w:rsidTr="00660F88">
        <w:trPr>
          <w:trHeight w:val="540"/>
        </w:trPr>
        <w:tc>
          <w:tcPr>
            <w:tcW w:w="959" w:type="dxa"/>
            <w:shd w:val="clear" w:color="auto" w:fill="auto"/>
            <w:vAlign w:val="center"/>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36A" w:rsidRPr="00660F88" w:rsidRDefault="00E0636A" w:rsidP="00E0636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医学院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虚拟仿真和5G网络辅助下人体解剖智能教学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丁焕文</w:t>
            </w:r>
          </w:p>
        </w:tc>
        <w:tc>
          <w:tcPr>
            <w:tcW w:w="1275" w:type="dxa"/>
            <w:shd w:val="clear" w:color="auto" w:fill="auto"/>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E0636A" w:rsidRPr="00660F88" w:rsidTr="00660F88">
        <w:trPr>
          <w:trHeight w:val="540"/>
        </w:trPr>
        <w:tc>
          <w:tcPr>
            <w:tcW w:w="959" w:type="dxa"/>
            <w:shd w:val="clear" w:color="auto" w:fill="auto"/>
            <w:vAlign w:val="center"/>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法学院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我校一流法学专业建设的定位、优势与关键问题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蒋悟真</w:t>
            </w:r>
          </w:p>
        </w:tc>
        <w:tc>
          <w:tcPr>
            <w:tcW w:w="1275" w:type="dxa"/>
            <w:shd w:val="clear" w:color="auto" w:fill="auto"/>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E0636A" w:rsidRPr="00660F88" w:rsidTr="00660F88">
        <w:trPr>
          <w:trHeight w:val="540"/>
        </w:trPr>
        <w:tc>
          <w:tcPr>
            <w:tcW w:w="959" w:type="dxa"/>
            <w:shd w:val="clear" w:color="auto" w:fill="auto"/>
            <w:vAlign w:val="center"/>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公共管理学院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《政治学原理》课程与高校思想政治教育工作融合的教学创3新模式研究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636A" w:rsidRPr="00660F88" w:rsidRDefault="00E0636A" w:rsidP="00E0636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黄岩</w:t>
            </w:r>
          </w:p>
        </w:tc>
        <w:tc>
          <w:tcPr>
            <w:tcW w:w="1275" w:type="dxa"/>
            <w:shd w:val="clear" w:color="auto" w:fill="auto"/>
          </w:tcPr>
          <w:p w:rsidR="00E0636A" w:rsidRPr="00660F88" w:rsidRDefault="00E0636A" w:rsidP="00E0636A">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widowControl/>
              <w:jc w:val="left"/>
              <w:rPr>
                <w:rFonts w:asciiTheme="minorEastAsia" w:eastAsiaTheme="minorEastAsia" w:hAnsiTheme="minorEastAsia"/>
                <w:szCs w:val="21"/>
              </w:rPr>
            </w:pPr>
            <w:r w:rsidRPr="00660F88">
              <w:rPr>
                <w:rFonts w:asciiTheme="minorEastAsia" w:eastAsiaTheme="minorEastAsia" w:hAnsiTheme="minorEastAsia" w:hint="eastAsia"/>
                <w:szCs w:val="21"/>
              </w:rPr>
              <w:t>机械与汽车工程学院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widowControl/>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CDIO模式下工业控制工程任务化实验教学探索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罗婕</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建筑学院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基于进阶式空间思维训练的建筑设计基础课程体系研究-以华工建筑设计基础教学为例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陈昌勇</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设计学院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工业设计支撑的创新设计课程体系研究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欧阳波</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生物科学与工程学院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《酶工程原理与技术》一流课程建设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林影</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电力学院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《直流输电》课程教学改革与实践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朱林</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w:t>
            </w:r>
            <w:r w:rsidR="00AD4D58" w:rsidRPr="00660F88">
              <w:rPr>
                <w:rFonts w:asciiTheme="minorEastAsia" w:eastAsiaTheme="minorEastAsia" w:hAnsiTheme="minorEastAsia" w:hint="eastAsia"/>
                <w:szCs w:val="21"/>
              </w:rPr>
              <w:t>子与</w:t>
            </w:r>
            <w:r w:rsidRPr="00660F88">
              <w:rPr>
                <w:rFonts w:asciiTheme="minorEastAsia" w:eastAsiaTheme="minorEastAsia" w:hAnsiTheme="minorEastAsia" w:hint="eastAsia"/>
                <w:szCs w:val="21"/>
              </w:rPr>
              <w:t>信</w:t>
            </w:r>
            <w:r w:rsidR="00AD4D58" w:rsidRPr="00660F88">
              <w:rPr>
                <w:rFonts w:asciiTheme="minorEastAsia" w:eastAsiaTheme="minorEastAsia" w:hAnsiTheme="minorEastAsia" w:hint="eastAsia"/>
                <w:szCs w:val="21"/>
              </w:rPr>
              <w:t>息</w:t>
            </w:r>
            <w:r w:rsidRPr="00660F88">
              <w:rPr>
                <w:rFonts w:asciiTheme="minorEastAsia" w:eastAsiaTheme="minorEastAsia" w:hAnsiTheme="minorEastAsia" w:hint="eastAsia"/>
                <w:szCs w:val="21"/>
              </w:rPr>
              <w:t>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“互联网+微课”在《电磁场与电磁波》教学中的混合运用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涂治红</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计算机科学与工程学院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新工科背景下数据结构课程的教学改革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张见威</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自动化科学与工程</w:t>
            </w:r>
            <w:r w:rsidR="00AD4D58" w:rsidRPr="00660F88">
              <w:rPr>
                <w:rFonts w:asciiTheme="minorEastAsia" w:eastAsiaTheme="minorEastAsia" w:hAnsiTheme="minorEastAsia" w:hint="eastAsia"/>
                <w:szCs w:val="21"/>
              </w:rPr>
              <w:t>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多元学习及评价机制在电机及拖动课程中的研究与实践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李艳</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lastRenderedPageBreak/>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微电子学院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互联网+背景下《走近微电子》通识课程的教学改革研究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韩静</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国际校区公共基础实验中心</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适于新工科人才培养的大学物理实验课程及其教学新模式的构建与实践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黄绍江</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数学学院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 xml:space="preserve">疫情下的思考：经管类专业基于线上教学的《微积分》课程教学研究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高丽</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工商管理学院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本科生创新方法训练与创新能力培育课程体系建设及教学模式改革研究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李牧南</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国际教育学院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来华留学生中国文学课程教学实践探索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黄爱平</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经济与贸易学院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“新工科”背景下通识课混合教学模式的构建与评价--以人文类通识课程为例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李沐纯</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体育学院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开发线上教学资源，深化线下实践教学——《大学体育》课程质量提升工程探索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扶健华</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外国语学院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微课与直播课相结合的混合教学模式在学术英语写作大班教学中的运用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雷蕾</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bl>
    <w:p w:rsidR="00E25352" w:rsidRDefault="00E25352" w:rsidP="002C4C96">
      <w:pPr>
        <w:rPr>
          <w:color w:val="000000" w:themeColor="text1"/>
        </w:rPr>
      </w:pPr>
    </w:p>
    <w:p w:rsidR="002C4C96" w:rsidRPr="00573B7B" w:rsidRDefault="002C4C96" w:rsidP="002C4C96">
      <w:pPr>
        <w:rPr>
          <w:b/>
          <w:color w:val="000000" w:themeColor="text1"/>
          <w:sz w:val="24"/>
        </w:rPr>
      </w:pPr>
      <w:r w:rsidRPr="00573B7B">
        <w:rPr>
          <w:b/>
          <w:color w:val="000000" w:themeColor="text1"/>
          <w:sz w:val="24"/>
        </w:rPr>
        <w:t>三、青年专项</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693"/>
        <w:gridCol w:w="7655"/>
        <w:gridCol w:w="1134"/>
        <w:gridCol w:w="1275"/>
      </w:tblGrid>
      <w:tr w:rsidR="004B26F8" w:rsidRPr="00660F88" w:rsidTr="00660F88">
        <w:trPr>
          <w:trHeight w:val="478"/>
        </w:trPr>
        <w:tc>
          <w:tcPr>
            <w:tcW w:w="959"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序号</w:t>
            </w:r>
          </w:p>
        </w:tc>
        <w:tc>
          <w:tcPr>
            <w:tcW w:w="2693"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学 院 名 称</w:t>
            </w:r>
          </w:p>
        </w:tc>
        <w:tc>
          <w:tcPr>
            <w:tcW w:w="7655"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项 目 名 称</w:t>
            </w:r>
          </w:p>
        </w:tc>
        <w:tc>
          <w:tcPr>
            <w:tcW w:w="1134"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主持人</w:t>
            </w:r>
          </w:p>
        </w:tc>
        <w:tc>
          <w:tcPr>
            <w:tcW w:w="1275" w:type="dxa"/>
            <w:shd w:val="clear" w:color="auto" w:fill="auto"/>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b/>
                <w:bCs/>
                <w:color w:val="000000" w:themeColor="text1"/>
                <w:szCs w:val="21"/>
              </w:rPr>
              <w:t>项目类型</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3CB" w:rsidRPr="00660F88" w:rsidRDefault="000043CB" w:rsidP="000043CB">
            <w:pPr>
              <w:jc w:val="left"/>
              <w:rPr>
                <w:rFonts w:asciiTheme="minorEastAsia" w:eastAsiaTheme="minorEastAsia" w:hAnsiTheme="minorEastAsia"/>
                <w:szCs w:val="21"/>
              </w:rPr>
            </w:pPr>
            <w:r w:rsidRPr="00660F88">
              <w:rPr>
                <w:rFonts w:asciiTheme="minorEastAsia" w:eastAsiaTheme="minorEastAsia" w:hAnsiTheme="minorEastAsia" w:hint="eastAsia"/>
                <w:szCs w:val="21"/>
              </w:rPr>
              <w:t>机械与汽车工程学院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基于混合式教学和多元化考核的《微 机原理及应用》课程改革与探索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何振亚</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化学与化工学院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应对重大突发事件的《有机化学》课程深层次学习教学策略研究与实践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王婷婷</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3CB" w:rsidRPr="00660F88" w:rsidRDefault="000043CB" w:rsidP="000043CB">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电力学院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以生为本的进阶式电力系统综合实验研究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邓丰强</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3CB" w:rsidRPr="00660F88" w:rsidRDefault="000043CB" w:rsidP="000043CB">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w:t>
            </w:r>
            <w:r w:rsidR="00AD4D58" w:rsidRPr="00660F88">
              <w:rPr>
                <w:rFonts w:asciiTheme="minorEastAsia" w:eastAsiaTheme="minorEastAsia" w:hAnsiTheme="minorEastAsia" w:hint="eastAsia"/>
                <w:szCs w:val="21"/>
              </w:rPr>
              <w:t>子与</w:t>
            </w:r>
            <w:r w:rsidRPr="00660F88">
              <w:rPr>
                <w:rFonts w:asciiTheme="minorEastAsia" w:eastAsiaTheme="minorEastAsia" w:hAnsiTheme="minorEastAsia" w:hint="eastAsia"/>
                <w:szCs w:val="21"/>
              </w:rPr>
              <w:t>信</w:t>
            </w:r>
            <w:r w:rsidR="00AD4D58" w:rsidRPr="00660F88">
              <w:rPr>
                <w:rFonts w:asciiTheme="minorEastAsia" w:eastAsiaTheme="minorEastAsia" w:hAnsiTheme="minorEastAsia" w:hint="eastAsia"/>
                <w:szCs w:val="21"/>
              </w:rPr>
              <w:t>息</w:t>
            </w:r>
            <w:r w:rsidRPr="00660F88">
              <w:rPr>
                <w:rFonts w:asciiTheme="minorEastAsia" w:eastAsiaTheme="minorEastAsia" w:hAnsiTheme="minorEastAsia" w:hint="eastAsia"/>
                <w:szCs w:val="21"/>
              </w:rPr>
              <w:t>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 xml:space="preserve">通信系统新视角下电磁场与电磁波教学初探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李园春</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lastRenderedPageBreak/>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公共管理学院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文科在线授课中的教学互动研究——以《公共管理学》为例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王雨磊</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043CB" w:rsidRPr="00660F88" w:rsidTr="00660F88">
        <w:trPr>
          <w:trHeight w:val="540"/>
        </w:trPr>
        <w:tc>
          <w:tcPr>
            <w:tcW w:w="959" w:type="dxa"/>
            <w:shd w:val="clear" w:color="auto" w:fill="auto"/>
            <w:vAlign w:val="center"/>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6</w:t>
            </w:r>
          </w:p>
        </w:tc>
        <w:tc>
          <w:tcPr>
            <w:tcW w:w="2693" w:type="dxa"/>
            <w:shd w:val="clear" w:color="auto" w:fill="auto"/>
            <w:noWrap/>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新闻与传播学院</w:t>
            </w:r>
          </w:p>
        </w:tc>
        <w:tc>
          <w:tcPr>
            <w:tcW w:w="7655" w:type="dxa"/>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视听传播创意类课程的多平台“实时+错时”线上教学</w:t>
            </w:r>
          </w:p>
        </w:tc>
        <w:tc>
          <w:tcPr>
            <w:tcW w:w="1134" w:type="dxa"/>
            <w:vAlign w:val="center"/>
          </w:tcPr>
          <w:p w:rsidR="000043CB" w:rsidRPr="00660F88" w:rsidRDefault="000043CB" w:rsidP="000043C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陈希</w:t>
            </w:r>
          </w:p>
        </w:tc>
        <w:tc>
          <w:tcPr>
            <w:tcW w:w="1275" w:type="dxa"/>
            <w:shd w:val="clear" w:color="auto" w:fill="auto"/>
          </w:tcPr>
          <w:p w:rsidR="000043CB" w:rsidRPr="00660F88" w:rsidRDefault="000043CB" w:rsidP="000043C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机械与汽车工程学院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面向“三创型”人才培养的材料成型及控制工程（金属）专业实践教学改革探索研究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梁良</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机械与汽车工程学院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数控车混合式教学模式探索与实践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蔡盼盼</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建筑学院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基于混合式教学的城乡规划专业理论课教学 质量提升策略探究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魏宗财</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土木与交通学院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新工科理念下的海洋浮式平台课程建设与持续改进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樊天慧</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土木与交通学院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海洋强国战略下的船舶与海洋工程专业学生实验与创新能力培养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焦甲龙</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设计学院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 xml:space="preserve"> 基于“艺工联合”的可穿戴产品设计专题 教学实践研究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 xml:space="preserve"> 廖丹</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材料科学与工程学院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《光电显示技术》课程建设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姚日晖</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材料科学与工程学院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光电材料制备及性能表征虚拟仿真实验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郭婷</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分子科学与工程学院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将翻转课堂引入《普通化学原理》全英教学课堂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唐雯</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化学与化工学院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化学计量学方法在分析化学实验的探索与实践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肖逸帆</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环境与能源学院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新工科背景下理工结合与科工并重的环境通识教育改革与实践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卢桂宁</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r w:rsidRPr="00660F88">
              <w:rPr>
                <w:rFonts w:asciiTheme="minorEastAsia" w:eastAsiaTheme="minorEastAsia" w:hAnsiTheme="minorEastAsia"/>
                <w:color w:val="000000" w:themeColor="text1"/>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轻工科学与工程学院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教学中大学生自主学习能力与独立思考能力的培养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钟林新</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lastRenderedPageBreak/>
              <w:t>1</w:t>
            </w:r>
            <w:r w:rsidRPr="00660F88">
              <w:rPr>
                <w:rFonts w:asciiTheme="minorEastAsia" w:eastAsiaTheme="minorEastAsia" w:hAnsiTheme="minorEastAsia"/>
                <w:color w:val="000000" w:themeColor="text1"/>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食品科学与工程学院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基于构建立体化教学体系的食品微生物学实验课程探索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刘丽艳</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hint="eastAsia"/>
                <w:szCs w:val="21"/>
              </w:rPr>
              <w:t>电</w:t>
            </w:r>
            <w:r w:rsidR="00AD4D58" w:rsidRPr="00660F88">
              <w:rPr>
                <w:rFonts w:asciiTheme="minorEastAsia" w:eastAsiaTheme="minorEastAsia" w:hAnsiTheme="minorEastAsia" w:hint="eastAsia"/>
                <w:szCs w:val="21"/>
              </w:rPr>
              <w:t>子与</w:t>
            </w:r>
            <w:r w:rsidRPr="00660F88">
              <w:rPr>
                <w:rFonts w:asciiTheme="minorEastAsia" w:eastAsiaTheme="minorEastAsia" w:hAnsiTheme="minorEastAsia" w:hint="eastAsia"/>
                <w:szCs w:val="21"/>
              </w:rPr>
              <w:t>信</w:t>
            </w:r>
            <w:r w:rsidR="00AD4D58" w:rsidRPr="00660F88">
              <w:rPr>
                <w:rFonts w:asciiTheme="minorEastAsia" w:eastAsiaTheme="minorEastAsia" w:hAnsiTheme="minorEastAsia" w:hint="eastAsia"/>
                <w:szCs w:val="21"/>
              </w:rPr>
              <w:t>息</w:t>
            </w:r>
            <w:r w:rsidRPr="00660F88">
              <w:rPr>
                <w:rFonts w:asciiTheme="minorEastAsia" w:eastAsiaTheme="minorEastAsia" w:hAnsiTheme="minorEastAsia" w:hint="eastAsia"/>
                <w:szCs w:val="21"/>
              </w:rPr>
              <w:t>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基于“互联网+”的电子基础实验混合式教学探索与实践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张林丽</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物理与光电学院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基于问题引导和学术辩论的工科大学物理教学改革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邝泉</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国际校区公共基础实验中心</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基于EHS理念的国际校区化学实验安全教育体系建设的探索与实践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宋小飞</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6F3EAA" w:rsidRPr="00660F88" w:rsidTr="00660F88">
        <w:trPr>
          <w:trHeight w:val="540"/>
        </w:trPr>
        <w:tc>
          <w:tcPr>
            <w:tcW w:w="959" w:type="dxa"/>
            <w:shd w:val="clear" w:color="auto" w:fill="auto"/>
            <w:vAlign w:val="center"/>
          </w:tcPr>
          <w:p w:rsidR="006F3EAA" w:rsidRPr="00660F88" w:rsidRDefault="006F3EAA" w:rsidP="006F3EA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经济与贸易学院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线上线下混合教学模式在金融学专业课程中的应用——以《投资银行学》为例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许 林</w:t>
            </w:r>
          </w:p>
        </w:tc>
        <w:tc>
          <w:tcPr>
            <w:tcW w:w="1275" w:type="dxa"/>
            <w:shd w:val="clear" w:color="auto" w:fill="auto"/>
          </w:tcPr>
          <w:p w:rsidR="006F3EAA" w:rsidRPr="00660F88" w:rsidRDefault="006F3EAA" w:rsidP="006F3EA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6F3EAA" w:rsidRPr="00660F88" w:rsidTr="00660F88">
        <w:trPr>
          <w:trHeight w:val="540"/>
        </w:trPr>
        <w:tc>
          <w:tcPr>
            <w:tcW w:w="959" w:type="dxa"/>
            <w:shd w:val="clear" w:color="auto" w:fill="auto"/>
            <w:vAlign w:val="center"/>
          </w:tcPr>
          <w:p w:rsidR="006F3EAA" w:rsidRPr="00660F88" w:rsidRDefault="006F3EAA" w:rsidP="006F3EA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体育学院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疫情防控期间广州市本科院校体育线上教学的探索研究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黄辛美</w:t>
            </w:r>
          </w:p>
        </w:tc>
        <w:tc>
          <w:tcPr>
            <w:tcW w:w="1275" w:type="dxa"/>
            <w:shd w:val="clear" w:color="auto" w:fill="auto"/>
          </w:tcPr>
          <w:p w:rsidR="006F3EAA" w:rsidRPr="00660F88" w:rsidRDefault="006F3EAA" w:rsidP="006F3EA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6F3EAA" w:rsidRPr="00660F88" w:rsidTr="00660F88">
        <w:trPr>
          <w:trHeight w:val="540"/>
        </w:trPr>
        <w:tc>
          <w:tcPr>
            <w:tcW w:w="959" w:type="dxa"/>
            <w:shd w:val="clear" w:color="auto" w:fill="auto"/>
            <w:vAlign w:val="center"/>
          </w:tcPr>
          <w:p w:rsidR="006F3EAA" w:rsidRPr="00660F88" w:rsidRDefault="006F3EAA" w:rsidP="006F3EA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r w:rsidRPr="00660F88">
              <w:rPr>
                <w:rFonts w:asciiTheme="minorEastAsia" w:eastAsiaTheme="minorEastAsia" w:hAnsiTheme="minorEastAsia"/>
                <w:color w:val="000000" w:themeColor="text1"/>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外国语学院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基于MI理论的学术英语课程多元评估体系研究与构建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朱琳</w:t>
            </w:r>
          </w:p>
        </w:tc>
        <w:tc>
          <w:tcPr>
            <w:tcW w:w="1275" w:type="dxa"/>
            <w:shd w:val="clear" w:color="auto" w:fill="auto"/>
          </w:tcPr>
          <w:p w:rsidR="006F3EAA" w:rsidRPr="00660F88" w:rsidRDefault="006F3EAA" w:rsidP="006F3EA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bl>
    <w:p w:rsidR="002C4C96" w:rsidRDefault="002C4C96" w:rsidP="002C4C96">
      <w:pPr>
        <w:rPr>
          <w:color w:val="000000" w:themeColor="text1"/>
        </w:rPr>
      </w:pPr>
    </w:p>
    <w:p w:rsidR="002C4C96" w:rsidRPr="00660F88" w:rsidRDefault="002C4C96" w:rsidP="002C4C96">
      <w:pPr>
        <w:rPr>
          <w:b/>
          <w:color w:val="000000" w:themeColor="text1"/>
          <w:sz w:val="24"/>
        </w:rPr>
      </w:pPr>
      <w:r w:rsidRPr="00660F88">
        <w:rPr>
          <w:b/>
          <w:color w:val="000000" w:themeColor="text1"/>
          <w:sz w:val="24"/>
        </w:rPr>
        <w:t>四、思政专项</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693"/>
        <w:gridCol w:w="7655"/>
        <w:gridCol w:w="1134"/>
        <w:gridCol w:w="1275"/>
      </w:tblGrid>
      <w:tr w:rsidR="004B26F8" w:rsidRPr="00660F88" w:rsidTr="00660F88">
        <w:trPr>
          <w:trHeight w:val="478"/>
        </w:trPr>
        <w:tc>
          <w:tcPr>
            <w:tcW w:w="959"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序号</w:t>
            </w:r>
          </w:p>
        </w:tc>
        <w:tc>
          <w:tcPr>
            <w:tcW w:w="2693"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学 院 名 称</w:t>
            </w:r>
          </w:p>
        </w:tc>
        <w:tc>
          <w:tcPr>
            <w:tcW w:w="7655"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项 目 名 称</w:t>
            </w:r>
          </w:p>
        </w:tc>
        <w:tc>
          <w:tcPr>
            <w:tcW w:w="1134" w:type="dxa"/>
            <w:shd w:val="clear" w:color="auto" w:fill="auto"/>
            <w:vAlign w:val="center"/>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主持人</w:t>
            </w:r>
          </w:p>
        </w:tc>
        <w:tc>
          <w:tcPr>
            <w:tcW w:w="1275" w:type="dxa"/>
            <w:shd w:val="clear" w:color="auto" w:fill="auto"/>
          </w:tcPr>
          <w:p w:rsidR="004B26F8" w:rsidRPr="00660F88" w:rsidRDefault="004B26F8"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b/>
                <w:bCs/>
                <w:color w:val="000000" w:themeColor="text1"/>
                <w:szCs w:val="21"/>
              </w:rPr>
              <w:t>项目类型</w:t>
            </w:r>
          </w:p>
        </w:tc>
      </w:tr>
      <w:tr w:rsidR="0082023B" w:rsidRPr="00660F88" w:rsidTr="00660F88">
        <w:trPr>
          <w:trHeight w:val="540"/>
        </w:trPr>
        <w:tc>
          <w:tcPr>
            <w:tcW w:w="959" w:type="dxa"/>
            <w:shd w:val="clear" w:color="auto" w:fill="auto"/>
            <w:vAlign w:val="center"/>
          </w:tcPr>
          <w:p w:rsidR="0082023B" w:rsidRPr="00660F88" w:rsidRDefault="0082023B" w:rsidP="0082023B">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23B" w:rsidRPr="00660F88" w:rsidRDefault="0082023B" w:rsidP="0082023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660F88" w:rsidRDefault="0082023B" w:rsidP="0082023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提升《毛泽东思想和中国特色社会主义理论体系概论》课程学理性的进路研究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660F88" w:rsidRDefault="0082023B" w:rsidP="0082023B">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亢升</w:t>
            </w:r>
          </w:p>
        </w:tc>
        <w:tc>
          <w:tcPr>
            <w:tcW w:w="1275" w:type="dxa"/>
            <w:shd w:val="clear" w:color="auto" w:fill="auto"/>
          </w:tcPr>
          <w:p w:rsidR="0082023B" w:rsidRPr="00660F88" w:rsidRDefault="000D4372" w:rsidP="0082023B">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D4372" w:rsidRPr="00660F88" w:rsidTr="00660F88">
        <w:trPr>
          <w:trHeight w:val="540"/>
        </w:trPr>
        <w:tc>
          <w:tcPr>
            <w:tcW w:w="959" w:type="dxa"/>
            <w:shd w:val="clear" w:color="auto" w:fill="auto"/>
            <w:vAlign w:val="center"/>
          </w:tcPr>
          <w:p w:rsidR="000D4372" w:rsidRPr="00660F88" w:rsidRDefault="000D4372" w:rsidP="000D4372">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“时代楷模”的伦理解释及其德育应用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王晓丽</w:t>
            </w:r>
          </w:p>
        </w:tc>
        <w:tc>
          <w:tcPr>
            <w:tcW w:w="1275" w:type="dxa"/>
            <w:shd w:val="clear" w:color="auto" w:fill="auto"/>
          </w:tcPr>
          <w:p w:rsidR="000D4372" w:rsidRPr="00660F88" w:rsidRDefault="000D4372" w:rsidP="000D4372">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0D4372" w:rsidRPr="00660F88" w:rsidTr="00660F88">
        <w:trPr>
          <w:trHeight w:val="540"/>
        </w:trPr>
        <w:tc>
          <w:tcPr>
            <w:tcW w:w="959" w:type="dxa"/>
            <w:shd w:val="clear" w:color="auto" w:fill="auto"/>
            <w:vAlign w:val="center"/>
          </w:tcPr>
          <w:p w:rsidR="000D4372" w:rsidRPr="00660F88" w:rsidRDefault="000D4372" w:rsidP="000D4372">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思想政治理论课实践教学必修课程化改革背景下指导教师队伍建设的探索与实践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372" w:rsidRPr="00660F88" w:rsidRDefault="000D4372" w:rsidP="000D4372">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尹建华</w:t>
            </w:r>
          </w:p>
        </w:tc>
        <w:tc>
          <w:tcPr>
            <w:tcW w:w="1275" w:type="dxa"/>
            <w:shd w:val="clear" w:color="auto" w:fill="auto"/>
          </w:tcPr>
          <w:p w:rsidR="000D4372" w:rsidRPr="00660F88" w:rsidRDefault="000D4372" w:rsidP="000D4372">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重点</w:t>
            </w:r>
            <w:r w:rsidR="006F3EAA" w:rsidRPr="00660F88">
              <w:rPr>
                <w:rFonts w:asciiTheme="minorEastAsia" w:eastAsiaTheme="minorEastAsia" w:hAnsiTheme="minorEastAsia"/>
                <w:color w:val="000000" w:themeColor="text1"/>
                <w:szCs w:val="21"/>
              </w:rPr>
              <w:t>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“形势与政策”课程线上线下混合式教学改革研究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谭来兴</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大学生对线上思想政治理论课的评价及其认同研究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昝玉林</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《马克思主义理论与实践》课程“乡土中国”社会调查模块的建设与优化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张萌</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2549FA" w:rsidRPr="00660F88" w:rsidTr="00660F88">
        <w:trPr>
          <w:trHeight w:val="540"/>
        </w:trPr>
        <w:tc>
          <w:tcPr>
            <w:tcW w:w="959" w:type="dxa"/>
            <w:shd w:val="clear" w:color="auto" w:fill="auto"/>
            <w:vAlign w:val="center"/>
          </w:tcPr>
          <w:p w:rsidR="002549FA" w:rsidRPr="00660F88" w:rsidRDefault="002549FA" w:rsidP="002549F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“中国近现代史纲</w:t>
            </w:r>
            <w:bookmarkStart w:id="0" w:name="_GoBack"/>
            <w:bookmarkEnd w:id="0"/>
            <w:r w:rsidRPr="00660F88">
              <w:rPr>
                <w:rFonts w:asciiTheme="minorEastAsia" w:eastAsiaTheme="minorEastAsia" w:hAnsiTheme="minorEastAsia" w:hint="eastAsia"/>
                <w:color w:val="000000"/>
                <w:szCs w:val="21"/>
              </w:rPr>
              <w:t>要”教学质量的影响因素研究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9FA" w:rsidRPr="00660F88" w:rsidRDefault="002549FA" w:rsidP="002549F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钟健</w:t>
            </w:r>
          </w:p>
        </w:tc>
        <w:tc>
          <w:tcPr>
            <w:tcW w:w="1275" w:type="dxa"/>
            <w:shd w:val="clear" w:color="auto" w:fill="auto"/>
          </w:tcPr>
          <w:p w:rsidR="002549FA" w:rsidRPr="00660F88" w:rsidRDefault="002549FA" w:rsidP="002549F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6F3EAA" w:rsidRPr="00660F88" w:rsidTr="00660F88">
        <w:trPr>
          <w:trHeight w:val="540"/>
        </w:trPr>
        <w:tc>
          <w:tcPr>
            <w:tcW w:w="959" w:type="dxa"/>
            <w:shd w:val="clear" w:color="auto" w:fill="auto"/>
            <w:vAlign w:val="center"/>
          </w:tcPr>
          <w:p w:rsidR="006F3EAA" w:rsidRPr="00660F88" w:rsidRDefault="006F3EAA" w:rsidP="006F3EA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新时代意识形态建设与《马克思主义基本原理概论》教学改革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李小平</w:t>
            </w:r>
          </w:p>
        </w:tc>
        <w:tc>
          <w:tcPr>
            <w:tcW w:w="1275" w:type="dxa"/>
            <w:shd w:val="clear" w:color="auto" w:fill="auto"/>
          </w:tcPr>
          <w:p w:rsidR="006F3EAA" w:rsidRPr="00660F88" w:rsidRDefault="006F3EAA" w:rsidP="006F3EA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r w:rsidR="006F3EAA" w:rsidRPr="00660F88" w:rsidTr="00660F88">
        <w:trPr>
          <w:trHeight w:val="540"/>
        </w:trPr>
        <w:tc>
          <w:tcPr>
            <w:tcW w:w="959" w:type="dxa"/>
            <w:shd w:val="clear" w:color="auto" w:fill="auto"/>
            <w:vAlign w:val="center"/>
          </w:tcPr>
          <w:p w:rsidR="006F3EAA" w:rsidRPr="00660F88" w:rsidRDefault="006F3EAA" w:rsidP="006F3EAA">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马克思主义学院</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《思想道德修养与法律基础》多平台混合式教学研究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EAA" w:rsidRPr="00660F88" w:rsidRDefault="006F3EAA" w:rsidP="006F3EAA">
            <w:pPr>
              <w:jc w:val="left"/>
              <w:rPr>
                <w:rFonts w:asciiTheme="minorEastAsia" w:eastAsiaTheme="minorEastAsia" w:hAnsiTheme="minorEastAsia"/>
                <w:color w:val="000000"/>
                <w:szCs w:val="21"/>
              </w:rPr>
            </w:pPr>
            <w:r w:rsidRPr="00660F88">
              <w:rPr>
                <w:rFonts w:asciiTheme="minorEastAsia" w:eastAsiaTheme="minorEastAsia" w:hAnsiTheme="minorEastAsia" w:hint="eastAsia"/>
                <w:color w:val="000000"/>
                <w:szCs w:val="21"/>
              </w:rPr>
              <w:t>李太恩</w:t>
            </w:r>
          </w:p>
        </w:tc>
        <w:tc>
          <w:tcPr>
            <w:tcW w:w="1275" w:type="dxa"/>
            <w:shd w:val="clear" w:color="auto" w:fill="auto"/>
          </w:tcPr>
          <w:p w:rsidR="006F3EAA" w:rsidRPr="00660F88" w:rsidRDefault="006F3EAA" w:rsidP="006F3EAA">
            <w:pPr>
              <w:jc w:val="left"/>
              <w:rPr>
                <w:rFonts w:asciiTheme="minorEastAsia" w:eastAsiaTheme="minorEastAsia" w:hAnsiTheme="minorEastAsia"/>
                <w:szCs w:val="21"/>
              </w:rPr>
            </w:pPr>
            <w:r w:rsidRPr="00660F88">
              <w:rPr>
                <w:rFonts w:asciiTheme="minorEastAsia" w:eastAsiaTheme="minorEastAsia" w:hAnsiTheme="minorEastAsia"/>
                <w:szCs w:val="21"/>
              </w:rPr>
              <w:t>一般项目</w:t>
            </w:r>
          </w:p>
        </w:tc>
      </w:tr>
    </w:tbl>
    <w:p w:rsidR="002C4C96" w:rsidRDefault="002C4C96" w:rsidP="002C4C96">
      <w:pPr>
        <w:rPr>
          <w:color w:val="000000" w:themeColor="text1"/>
        </w:rPr>
      </w:pPr>
    </w:p>
    <w:p w:rsidR="002C4C96" w:rsidRPr="00660F88" w:rsidRDefault="006F0DBC" w:rsidP="002C4C96">
      <w:pPr>
        <w:rPr>
          <w:b/>
          <w:color w:val="000000" w:themeColor="text1"/>
          <w:sz w:val="24"/>
        </w:rPr>
      </w:pPr>
      <w:r w:rsidRPr="00660F88">
        <w:rPr>
          <w:b/>
          <w:color w:val="000000" w:themeColor="text1"/>
          <w:sz w:val="24"/>
        </w:rPr>
        <w:t>五、委托项目</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693"/>
        <w:gridCol w:w="7655"/>
        <w:gridCol w:w="1134"/>
        <w:gridCol w:w="1275"/>
      </w:tblGrid>
      <w:tr w:rsidR="00430E41" w:rsidRPr="00660F88" w:rsidTr="006C2164">
        <w:trPr>
          <w:trHeight w:val="478"/>
        </w:trPr>
        <w:tc>
          <w:tcPr>
            <w:tcW w:w="959" w:type="dxa"/>
            <w:shd w:val="clear" w:color="auto" w:fill="auto"/>
            <w:vAlign w:val="center"/>
          </w:tcPr>
          <w:p w:rsidR="00430E41" w:rsidRPr="00660F88" w:rsidRDefault="00430E41"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序号</w:t>
            </w:r>
          </w:p>
        </w:tc>
        <w:tc>
          <w:tcPr>
            <w:tcW w:w="2693" w:type="dxa"/>
            <w:shd w:val="clear" w:color="auto" w:fill="auto"/>
            <w:vAlign w:val="center"/>
          </w:tcPr>
          <w:p w:rsidR="00430E41" w:rsidRPr="00660F88" w:rsidRDefault="00430E41"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学 院 名 称</w:t>
            </w:r>
          </w:p>
        </w:tc>
        <w:tc>
          <w:tcPr>
            <w:tcW w:w="7655" w:type="dxa"/>
            <w:shd w:val="clear" w:color="auto" w:fill="auto"/>
            <w:vAlign w:val="center"/>
          </w:tcPr>
          <w:p w:rsidR="00430E41" w:rsidRPr="00660F88" w:rsidRDefault="00430E41"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项 目 名 称</w:t>
            </w:r>
          </w:p>
        </w:tc>
        <w:tc>
          <w:tcPr>
            <w:tcW w:w="1134" w:type="dxa"/>
            <w:shd w:val="clear" w:color="auto" w:fill="auto"/>
            <w:vAlign w:val="center"/>
          </w:tcPr>
          <w:p w:rsidR="00430E41" w:rsidRPr="00660F88" w:rsidRDefault="00430E41"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hint="eastAsia"/>
                <w:b/>
                <w:bCs/>
                <w:color w:val="000000" w:themeColor="text1"/>
                <w:szCs w:val="21"/>
              </w:rPr>
              <w:t>主持人</w:t>
            </w:r>
          </w:p>
        </w:tc>
        <w:tc>
          <w:tcPr>
            <w:tcW w:w="1275" w:type="dxa"/>
            <w:shd w:val="clear" w:color="auto" w:fill="auto"/>
          </w:tcPr>
          <w:p w:rsidR="00430E41" w:rsidRPr="00660F88" w:rsidRDefault="00430E41" w:rsidP="00573B7B">
            <w:pPr>
              <w:jc w:val="center"/>
              <w:rPr>
                <w:rFonts w:asciiTheme="minorEastAsia" w:eastAsiaTheme="minorEastAsia" w:hAnsiTheme="minorEastAsia"/>
                <w:b/>
                <w:bCs/>
                <w:color w:val="000000" w:themeColor="text1"/>
                <w:szCs w:val="21"/>
              </w:rPr>
            </w:pPr>
            <w:r w:rsidRPr="00660F88">
              <w:rPr>
                <w:rFonts w:asciiTheme="minorEastAsia" w:eastAsiaTheme="minorEastAsia" w:hAnsiTheme="minorEastAsia"/>
                <w:b/>
                <w:bCs/>
                <w:color w:val="000000" w:themeColor="text1"/>
                <w:szCs w:val="21"/>
              </w:rPr>
              <w:t>项目类型</w:t>
            </w:r>
          </w:p>
        </w:tc>
      </w:tr>
      <w:tr w:rsidR="00430E41" w:rsidRPr="00660F88" w:rsidTr="006C2164">
        <w:trPr>
          <w:trHeight w:val="540"/>
        </w:trPr>
        <w:tc>
          <w:tcPr>
            <w:tcW w:w="959" w:type="dxa"/>
            <w:shd w:val="clear" w:color="auto" w:fill="auto"/>
            <w:vAlign w:val="center"/>
          </w:tcPr>
          <w:p w:rsidR="00430E41" w:rsidRPr="00660F88" w:rsidRDefault="00430E41" w:rsidP="00360CAD">
            <w:pPr>
              <w:jc w:val="left"/>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1</w:t>
            </w:r>
          </w:p>
        </w:tc>
        <w:tc>
          <w:tcPr>
            <w:tcW w:w="2693" w:type="dxa"/>
            <w:shd w:val="clear" w:color="auto" w:fill="auto"/>
            <w:noWrap/>
            <w:vAlign w:val="bottom"/>
          </w:tcPr>
          <w:p w:rsidR="00430E41" w:rsidRPr="00660F88" w:rsidRDefault="00C31807" w:rsidP="00360CAD">
            <w:pPr>
              <w:jc w:val="left"/>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外国语学院</w:t>
            </w:r>
          </w:p>
        </w:tc>
        <w:tc>
          <w:tcPr>
            <w:tcW w:w="7655" w:type="dxa"/>
          </w:tcPr>
          <w:p w:rsidR="00430E41" w:rsidRPr="00660F88" w:rsidRDefault="00C31807" w:rsidP="00360CAD">
            <w:pPr>
              <w:jc w:val="left"/>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基于交际语言能力理论的大学英语计算机化考试题库建设</w:t>
            </w:r>
          </w:p>
        </w:tc>
        <w:tc>
          <w:tcPr>
            <w:tcW w:w="1134" w:type="dxa"/>
          </w:tcPr>
          <w:p w:rsidR="00430E41" w:rsidRPr="00660F88" w:rsidRDefault="00C31807" w:rsidP="00360CAD">
            <w:pPr>
              <w:jc w:val="left"/>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徐鹰</w:t>
            </w:r>
          </w:p>
        </w:tc>
        <w:tc>
          <w:tcPr>
            <w:tcW w:w="1275" w:type="dxa"/>
            <w:shd w:val="clear" w:color="auto" w:fill="auto"/>
          </w:tcPr>
          <w:p w:rsidR="00430E41" w:rsidRPr="00660F88" w:rsidRDefault="00C31807" w:rsidP="00360CAD">
            <w:pPr>
              <w:jc w:val="left"/>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委托项目</w:t>
            </w:r>
          </w:p>
        </w:tc>
      </w:tr>
      <w:tr w:rsidR="00430E41" w:rsidRPr="00660F88" w:rsidTr="006C2164">
        <w:trPr>
          <w:trHeight w:val="540"/>
        </w:trPr>
        <w:tc>
          <w:tcPr>
            <w:tcW w:w="959" w:type="dxa"/>
            <w:shd w:val="clear" w:color="auto" w:fill="auto"/>
            <w:vAlign w:val="center"/>
          </w:tcPr>
          <w:p w:rsidR="00430E41" w:rsidRPr="00660F88" w:rsidRDefault="00430E41" w:rsidP="00430E41">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2</w:t>
            </w:r>
          </w:p>
        </w:tc>
        <w:tc>
          <w:tcPr>
            <w:tcW w:w="2693" w:type="dxa"/>
            <w:shd w:val="clear" w:color="auto" w:fill="auto"/>
            <w:noWrap/>
            <w:vAlign w:val="bottom"/>
          </w:tcPr>
          <w:p w:rsidR="00430E41" w:rsidRPr="00660F88" w:rsidRDefault="00C31807" w:rsidP="00430E41">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数学学院</w:t>
            </w:r>
          </w:p>
        </w:tc>
        <w:tc>
          <w:tcPr>
            <w:tcW w:w="7655" w:type="dxa"/>
            <w:vAlign w:val="center"/>
          </w:tcPr>
          <w:p w:rsidR="00430E41" w:rsidRPr="00660F88" w:rsidRDefault="00C31807" w:rsidP="00430E41">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创新能力综合评价的数学类题库建设</w:t>
            </w:r>
          </w:p>
        </w:tc>
        <w:tc>
          <w:tcPr>
            <w:tcW w:w="1134" w:type="dxa"/>
            <w:vAlign w:val="center"/>
          </w:tcPr>
          <w:p w:rsidR="00430E41" w:rsidRPr="00660F88" w:rsidRDefault="00C31807" w:rsidP="00430E41">
            <w:pPr>
              <w:rPr>
                <w:rFonts w:asciiTheme="minorEastAsia" w:eastAsiaTheme="minorEastAsia" w:hAnsiTheme="minorEastAsia"/>
                <w:color w:val="000000" w:themeColor="text1"/>
                <w:szCs w:val="21"/>
              </w:rPr>
            </w:pPr>
            <w:r w:rsidRPr="00660F88">
              <w:rPr>
                <w:rFonts w:asciiTheme="minorEastAsia" w:eastAsiaTheme="minorEastAsia" w:hAnsiTheme="minorEastAsia" w:hint="eastAsia"/>
                <w:color w:val="000000" w:themeColor="text1"/>
                <w:szCs w:val="21"/>
              </w:rPr>
              <w:t>陈志辉</w:t>
            </w:r>
          </w:p>
        </w:tc>
        <w:tc>
          <w:tcPr>
            <w:tcW w:w="1275" w:type="dxa"/>
            <w:shd w:val="clear" w:color="auto" w:fill="auto"/>
          </w:tcPr>
          <w:p w:rsidR="00430E41" w:rsidRPr="00660F88" w:rsidRDefault="00C31807" w:rsidP="00430E41">
            <w:pPr>
              <w:rPr>
                <w:rFonts w:asciiTheme="minorEastAsia" w:eastAsiaTheme="minorEastAsia" w:hAnsiTheme="minorEastAsia"/>
                <w:color w:val="000000" w:themeColor="text1"/>
                <w:szCs w:val="21"/>
              </w:rPr>
            </w:pPr>
            <w:r w:rsidRPr="00660F88">
              <w:rPr>
                <w:rFonts w:asciiTheme="minorEastAsia" w:eastAsiaTheme="minorEastAsia" w:hAnsiTheme="minorEastAsia"/>
                <w:color w:val="000000" w:themeColor="text1"/>
                <w:szCs w:val="21"/>
              </w:rPr>
              <w:t>委托项目</w:t>
            </w:r>
          </w:p>
        </w:tc>
      </w:tr>
    </w:tbl>
    <w:p w:rsidR="00430E41" w:rsidRPr="007D1A4A" w:rsidRDefault="00430E41" w:rsidP="002C4C96">
      <w:pPr>
        <w:rPr>
          <w:color w:val="000000" w:themeColor="text1"/>
        </w:rPr>
      </w:pPr>
    </w:p>
    <w:sectPr w:rsidR="00430E41" w:rsidRPr="007D1A4A" w:rsidSect="009204E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A6" w:rsidRDefault="005F5CA6" w:rsidP="00F32648">
      <w:r>
        <w:separator/>
      </w:r>
    </w:p>
  </w:endnote>
  <w:endnote w:type="continuationSeparator" w:id="0">
    <w:p w:rsidR="005F5CA6" w:rsidRDefault="005F5CA6" w:rsidP="00F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A6" w:rsidRDefault="005F5CA6" w:rsidP="00F32648">
      <w:r>
        <w:separator/>
      </w:r>
    </w:p>
  </w:footnote>
  <w:footnote w:type="continuationSeparator" w:id="0">
    <w:p w:rsidR="005F5CA6" w:rsidRDefault="005F5CA6" w:rsidP="00F3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4E3"/>
    <w:rsid w:val="0000108C"/>
    <w:rsid w:val="00003227"/>
    <w:rsid w:val="000043CB"/>
    <w:rsid w:val="00005E92"/>
    <w:rsid w:val="00006B48"/>
    <w:rsid w:val="00006C39"/>
    <w:rsid w:val="000179AF"/>
    <w:rsid w:val="0003001E"/>
    <w:rsid w:val="0003195D"/>
    <w:rsid w:val="0003209C"/>
    <w:rsid w:val="0003641A"/>
    <w:rsid w:val="00036E03"/>
    <w:rsid w:val="00044D00"/>
    <w:rsid w:val="00045A11"/>
    <w:rsid w:val="00047479"/>
    <w:rsid w:val="0005275C"/>
    <w:rsid w:val="00053EE2"/>
    <w:rsid w:val="000602BF"/>
    <w:rsid w:val="00065D72"/>
    <w:rsid w:val="00066D4A"/>
    <w:rsid w:val="000670BF"/>
    <w:rsid w:val="0007358F"/>
    <w:rsid w:val="00080618"/>
    <w:rsid w:val="00081959"/>
    <w:rsid w:val="00086CAA"/>
    <w:rsid w:val="00091160"/>
    <w:rsid w:val="00092902"/>
    <w:rsid w:val="00092F85"/>
    <w:rsid w:val="00093397"/>
    <w:rsid w:val="00095E3B"/>
    <w:rsid w:val="000A0432"/>
    <w:rsid w:val="000A2DD1"/>
    <w:rsid w:val="000A5109"/>
    <w:rsid w:val="000B1448"/>
    <w:rsid w:val="000C41C8"/>
    <w:rsid w:val="000C7E00"/>
    <w:rsid w:val="000D12C3"/>
    <w:rsid w:val="000D31A1"/>
    <w:rsid w:val="000D4372"/>
    <w:rsid w:val="000D5BD7"/>
    <w:rsid w:val="000F122F"/>
    <w:rsid w:val="000F4852"/>
    <w:rsid w:val="000F63F6"/>
    <w:rsid w:val="000F6CBD"/>
    <w:rsid w:val="000F7376"/>
    <w:rsid w:val="00100CD5"/>
    <w:rsid w:val="00103C1E"/>
    <w:rsid w:val="00105EA5"/>
    <w:rsid w:val="0011088C"/>
    <w:rsid w:val="001133C6"/>
    <w:rsid w:val="00116DFF"/>
    <w:rsid w:val="00125DA6"/>
    <w:rsid w:val="00133095"/>
    <w:rsid w:val="001337B0"/>
    <w:rsid w:val="00142878"/>
    <w:rsid w:val="00142B7E"/>
    <w:rsid w:val="001461DA"/>
    <w:rsid w:val="00154082"/>
    <w:rsid w:val="00155967"/>
    <w:rsid w:val="001573D9"/>
    <w:rsid w:val="00161C76"/>
    <w:rsid w:val="001647F2"/>
    <w:rsid w:val="00165217"/>
    <w:rsid w:val="00165D19"/>
    <w:rsid w:val="00171A75"/>
    <w:rsid w:val="00173340"/>
    <w:rsid w:val="00177198"/>
    <w:rsid w:val="00177530"/>
    <w:rsid w:val="00177744"/>
    <w:rsid w:val="00180430"/>
    <w:rsid w:val="0018223B"/>
    <w:rsid w:val="00187399"/>
    <w:rsid w:val="0019292C"/>
    <w:rsid w:val="00193820"/>
    <w:rsid w:val="001A0198"/>
    <w:rsid w:val="001A54B0"/>
    <w:rsid w:val="001A69BF"/>
    <w:rsid w:val="001A70EA"/>
    <w:rsid w:val="001B1D0D"/>
    <w:rsid w:val="001D25F7"/>
    <w:rsid w:val="001D350F"/>
    <w:rsid w:val="001E1DC6"/>
    <w:rsid w:val="001E1F72"/>
    <w:rsid w:val="001F558A"/>
    <w:rsid w:val="00202701"/>
    <w:rsid w:val="00205A8B"/>
    <w:rsid w:val="002106B9"/>
    <w:rsid w:val="002225C9"/>
    <w:rsid w:val="002235F0"/>
    <w:rsid w:val="00223B30"/>
    <w:rsid w:val="00230583"/>
    <w:rsid w:val="0023399B"/>
    <w:rsid w:val="002340ED"/>
    <w:rsid w:val="002354DD"/>
    <w:rsid w:val="0023716F"/>
    <w:rsid w:val="0024233C"/>
    <w:rsid w:val="002549FA"/>
    <w:rsid w:val="00260FAD"/>
    <w:rsid w:val="002617C7"/>
    <w:rsid w:val="00262D4D"/>
    <w:rsid w:val="0026579E"/>
    <w:rsid w:val="00274263"/>
    <w:rsid w:val="0028117D"/>
    <w:rsid w:val="00281FAE"/>
    <w:rsid w:val="002864E5"/>
    <w:rsid w:val="0028787F"/>
    <w:rsid w:val="00287C9C"/>
    <w:rsid w:val="00293E57"/>
    <w:rsid w:val="002A4711"/>
    <w:rsid w:val="002A7221"/>
    <w:rsid w:val="002A7B3B"/>
    <w:rsid w:val="002B1882"/>
    <w:rsid w:val="002B2AF5"/>
    <w:rsid w:val="002B6B38"/>
    <w:rsid w:val="002C15D9"/>
    <w:rsid w:val="002C3569"/>
    <w:rsid w:val="002C4C96"/>
    <w:rsid w:val="002C5CEF"/>
    <w:rsid w:val="002D03C8"/>
    <w:rsid w:val="002D2E21"/>
    <w:rsid w:val="002D6B1B"/>
    <w:rsid w:val="002D73AC"/>
    <w:rsid w:val="002E03F6"/>
    <w:rsid w:val="002E05D4"/>
    <w:rsid w:val="002E1AFD"/>
    <w:rsid w:val="002F13EC"/>
    <w:rsid w:val="002F22E7"/>
    <w:rsid w:val="002F247E"/>
    <w:rsid w:val="002F39CA"/>
    <w:rsid w:val="002F3F69"/>
    <w:rsid w:val="002F4071"/>
    <w:rsid w:val="00302401"/>
    <w:rsid w:val="0030597F"/>
    <w:rsid w:val="00306654"/>
    <w:rsid w:val="003130DA"/>
    <w:rsid w:val="003145FA"/>
    <w:rsid w:val="00316C92"/>
    <w:rsid w:val="00323FE2"/>
    <w:rsid w:val="00331B88"/>
    <w:rsid w:val="00342B29"/>
    <w:rsid w:val="00344C19"/>
    <w:rsid w:val="00345B9B"/>
    <w:rsid w:val="00347B81"/>
    <w:rsid w:val="003523CA"/>
    <w:rsid w:val="00352A2C"/>
    <w:rsid w:val="00354AF8"/>
    <w:rsid w:val="00355A6D"/>
    <w:rsid w:val="00357DB0"/>
    <w:rsid w:val="00360CAD"/>
    <w:rsid w:val="00361AFD"/>
    <w:rsid w:val="00361D0A"/>
    <w:rsid w:val="003720C4"/>
    <w:rsid w:val="003732FB"/>
    <w:rsid w:val="003749BF"/>
    <w:rsid w:val="00376D70"/>
    <w:rsid w:val="00377714"/>
    <w:rsid w:val="00381CA0"/>
    <w:rsid w:val="00382A53"/>
    <w:rsid w:val="0038340D"/>
    <w:rsid w:val="00385D9A"/>
    <w:rsid w:val="00396680"/>
    <w:rsid w:val="00397DA1"/>
    <w:rsid w:val="003A303F"/>
    <w:rsid w:val="003B1B8C"/>
    <w:rsid w:val="003B247D"/>
    <w:rsid w:val="003B2826"/>
    <w:rsid w:val="003B396B"/>
    <w:rsid w:val="003C027B"/>
    <w:rsid w:val="003C06FC"/>
    <w:rsid w:val="003C73DA"/>
    <w:rsid w:val="003D2515"/>
    <w:rsid w:val="003E3F9D"/>
    <w:rsid w:val="003E753A"/>
    <w:rsid w:val="003E7BC9"/>
    <w:rsid w:val="003F0F26"/>
    <w:rsid w:val="003F5A49"/>
    <w:rsid w:val="003F7476"/>
    <w:rsid w:val="003F7E57"/>
    <w:rsid w:val="004001F2"/>
    <w:rsid w:val="0040288A"/>
    <w:rsid w:val="0040518F"/>
    <w:rsid w:val="00407579"/>
    <w:rsid w:val="00410C0D"/>
    <w:rsid w:val="004126EC"/>
    <w:rsid w:val="004142B3"/>
    <w:rsid w:val="0041524D"/>
    <w:rsid w:val="00415296"/>
    <w:rsid w:val="004250AF"/>
    <w:rsid w:val="00427C38"/>
    <w:rsid w:val="00430E41"/>
    <w:rsid w:val="00434460"/>
    <w:rsid w:val="00436EED"/>
    <w:rsid w:val="00436FD1"/>
    <w:rsid w:val="0043767D"/>
    <w:rsid w:val="004401F0"/>
    <w:rsid w:val="0044087A"/>
    <w:rsid w:val="00441A10"/>
    <w:rsid w:val="004423AC"/>
    <w:rsid w:val="004504F3"/>
    <w:rsid w:val="00451B6D"/>
    <w:rsid w:val="004556D0"/>
    <w:rsid w:val="00463D14"/>
    <w:rsid w:val="004701C1"/>
    <w:rsid w:val="00477C06"/>
    <w:rsid w:val="00485BFA"/>
    <w:rsid w:val="00494D01"/>
    <w:rsid w:val="00495C68"/>
    <w:rsid w:val="004A0521"/>
    <w:rsid w:val="004A4906"/>
    <w:rsid w:val="004A6060"/>
    <w:rsid w:val="004A7A62"/>
    <w:rsid w:val="004B197A"/>
    <w:rsid w:val="004B26F8"/>
    <w:rsid w:val="004B55F3"/>
    <w:rsid w:val="004B6173"/>
    <w:rsid w:val="004B65AE"/>
    <w:rsid w:val="004B6820"/>
    <w:rsid w:val="004B7E89"/>
    <w:rsid w:val="004B7F9F"/>
    <w:rsid w:val="004D5B8E"/>
    <w:rsid w:val="004E59FE"/>
    <w:rsid w:val="004E7607"/>
    <w:rsid w:val="004F7180"/>
    <w:rsid w:val="004F7357"/>
    <w:rsid w:val="00500448"/>
    <w:rsid w:val="00500F83"/>
    <w:rsid w:val="00513BD1"/>
    <w:rsid w:val="0051594F"/>
    <w:rsid w:val="00517834"/>
    <w:rsid w:val="00520755"/>
    <w:rsid w:val="00522861"/>
    <w:rsid w:val="0052407F"/>
    <w:rsid w:val="00524A2B"/>
    <w:rsid w:val="00525DB1"/>
    <w:rsid w:val="00530817"/>
    <w:rsid w:val="005309F9"/>
    <w:rsid w:val="005405D7"/>
    <w:rsid w:val="0054152C"/>
    <w:rsid w:val="00541D43"/>
    <w:rsid w:val="00544E21"/>
    <w:rsid w:val="00547A41"/>
    <w:rsid w:val="005531EA"/>
    <w:rsid w:val="00554210"/>
    <w:rsid w:val="00557391"/>
    <w:rsid w:val="00557CDD"/>
    <w:rsid w:val="00560834"/>
    <w:rsid w:val="00561604"/>
    <w:rsid w:val="005648E9"/>
    <w:rsid w:val="00564A35"/>
    <w:rsid w:val="00572266"/>
    <w:rsid w:val="00573B7B"/>
    <w:rsid w:val="00574347"/>
    <w:rsid w:val="00577C0F"/>
    <w:rsid w:val="005842BE"/>
    <w:rsid w:val="00584B1C"/>
    <w:rsid w:val="00593056"/>
    <w:rsid w:val="0059699E"/>
    <w:rsid w:val="00596AE5"/>
    <w:rsid w:val="005A09A9"/>
    <w:rsid w:val="005A33B5"/>
    <w:rsid w:val="005A5C1E"/>
    <w:rsid w:val="005B0529"/>
    <w:rsid w:val="005B098D"/>
    <w:rsid w:val="005B1558"/>
    <w:rsid w:val="005B1858"/>
    <w:rsid w:val="005B4884"/>
    <w:rsid w:val="005C045B"/>
    <w:rsid w:val="005C07B2"/>
    <w:rsid w:val="005D11A1"/>
    <w:rsid w:val="005D23C9"/>
    <w:rsid w:val="005D35D3"/>
    <w:rsid w:val="005D47EC"/>
    <w:rsid w:val="005D638C"/>
    <w:rsid w:val="005E25DE"/>
    <w:rsid w:val="005E515B"/>
    <w:rsid w:val="005E6D96"/>
    <w:rsid w:val="005F0F96"/>
    <w:rsid w:val="005F296C"/>
    <w:rsid w:val="005F33D2"/>
    <w:rsid w:val="005F3439"/>
    <w:rsid w:val="005F3949"/>
    <w:rsid w:val="005F5CA6"/>
    <w:rsid w:val="00605343"/>
    <w:rsid w:val="00605A47"/>
    <w:rsid w:val="00611C4C"/>
    <w:rsid w:val="006139F8"/>
    <w:rsid w:val="00616830"/>
    <w:rsid w:val="0062194B"/>
    <w:rsid w:val="00621E73"/>
    <w:rsid w:val="00623A9D"/>
    <w:rsid w:val="006310D9"/>
    <w:rsid w:val="00633530"/>
    <w:rsid w:val="0064051B"/>
    <w:rsid w:val="00642E66"/>
    <w:rsid w:val="006435AC"/>
    <w:rsid w:val="00646810"/>
    <w:rsid w:val="00652B44"/>
    <w:rsid w:val="0065667F"/>
    <w:rsid w:val="00660F88"/>
    <w:rsid w:val="006643EB"/>
    <w:rsid w:val="00667049"/>
    <w:rsid w:val="006706A6"/>
    <w:rsid w:val="0068057E"/>
    <w:rsid w:val="00685091"/>
    <w:rsid w:val="0068700A"/>
    <w:rsid w:val="0069029D"/>
    <w:rsid w:val="00692193"/>
    <w:rsid w:val="006927C2"/>
    <w:rsid w:val="006961CE"/>
    <w:rsid w:val="006A04E1"/>
    <w:rsid w:val="006A47EC"/>
    <w:rsid w:val="006A6BB7"/>
    <w:rsid w:val="006B38F6"/>
    <w:rsid w:val="006C2164"/>
    <w:rsid w:val="006C3867"/>
    <w:rsid w:val="006C4D7F"/>
    <w:rsid w:val="006C5193"/>
    <w:rsid w:val="006D3405"/>
    <w:rsid w:val="006D592D"/>
    <w:rsid w:val="006D7CD1"/>
    <w:rsid w:val="006F0DBC"/>
    <w:rsid w:val="006F3EAA"/>
    <w:rsid w:val="006F43FD"/>
    <w:rsid w:val="006F4ABD"/>
    <w:rsid w:val="006F5197"/>
    <w:rsid w:val="006F552E"/>
    <w:rsid w:val="006F64F3"/>
    <w:rsid w:val="0070094A"/>
    <w:rsid w:val="0070122A"/>
    <w:rsid w:val="00701371"/>
    <w:rsid w:val="0070343E"/>
    <w:rsid w:val="0070632D"/>
    <w:rsid w:val="007166AC"/>
    <w:rsid w:val="00720B3E"/>
    <w:rsid w:val="007229D2"/>
    <w:rsid w:val="00724BF5"/>
    <w:rsid w:val="00726E51"/>
    <w:rsid w:val="007278C4"/>
    <w:rsid w:val="007448B6"/>
    <w:rsid w:val="00746467"/>
    <w:rsid w:val="007465CB"/>
    <w:rsid w:val="00750436"/>
    <w:rsid w:val="007629C3"/>
    <w:rsid w:val="007645ED"/>
    <w:rsid w:val="00773893"/>
    <w:rsid w:val="00774ABC"/>
    <w:rsid w:val="00774B52"/>
    <w:rsid w:val="00782AC9"/>
    <w:rsid w:val="007832FF"/>
    <w:rsid w:val="00783C13"/>
    <w:rsid w:val="007841A2"/>
    <w:rsid w:val="00784CD2"/>
    <w:rsid w:val="007877A6"/>
    <w:rsid w:val="007905CF"/>
    <w:rsid w:val="00790E5E"/>
    <w:rsid w:val="0079462C"/>
    <w:rsid w:val="007951CE"/>
    <w:rsid w:val="00795919"/>
    <w:rsid w:val="007A2043"/>
    <w:rsid w:val="007A3831"/>
    <w:rsid w:val="007A5E32"/>
    <w:rsid w:val="007A7030"/>
    <w:rsid w:val="007B0327"/>
    <w:rsid w:val="007B2173"/>
    <w:rsid w:val="007B30FD"/>
    <w:rsid w:val="007B48DA"/>
    <w:rsid w:val="007C561F"/>
    <w:rsid w:val="007C6B77"/>
    <w:rsid w:val="007D1A4A"/>
    <w:rsid w:val="007D6A8B"/>
    <w:rsid w:val="007D6F63"/>
    <w:rsid w:val="007D7743"/>
    <w:rsid w:val="007E1466"/>
    <w:rsid w:val="007E16ED"/>
    <w:rsid w:val="007E17BB"/>
    <w:rsid w:val="007E2750"/>
    <w:rsid w:val="007E2968"/>
    <w:rsid w:val="007E5A2F"/>
    <w:rsid w:val="007E73F6"/>
    <w:rsid w:val="007E7FE9"/>
    <w:rsid w:val="007F0726"/>
    <w:rsid w:val="007F1C6A"/>
    <w:rsid w:val="007F216A"/>
    <w:rsid w:val="007F4B86"/>
    <w:rsid w:val="007F50D5"/>
    <w:rsid w:val="008018C8"/>
    <w:rsid w:val="00801D32"/>
    <w:rsid w:val="008060A9"/>
    <w:rsid w:val="00811B03"/>
    <w:rsid w:val="008149DF"/>
    <w:rsid w:val="00814F10"/>
    <w:rsid w:val="008163EC"/>
    <w:rsid w:val="00817D3F"/>
    <w:rsid w:val="0082023B"/>
    <w:rsid w:val="008205F0"/>
    <w:rsid w:val="00820C88"/>
    <w:rsid w:val="008231FF"/>
    <w:rsid w:val="00826A8F"/>
    <w:rsid w:val="00832FAA"/>
    <w:rsid w:val="008431B2"/>
    <w:rsid w:val="00843E75"/>
    <w:rsid w:val="00850195"/>
    <w:rsid w:val="00855AAB"/>
    <w:rsid w:val="008576C8"/>
    <w:rsid w:val="0086570C"/>
    <w:rsid w:val="008816B6"/>
    <w:rsid w:val="00885C69"/>
    <w:rsid w:val="00886FC1"/>
    <w:rsid w:val="008872AC"/>
    <w:rsid w:val="0089339E"/>
    <w:rsid w:val="00893ADC"/>
    <w:rsid w:val="00894383"/>
    <w:rsid w:val="008974DB"/>
    <w:rsid w:val="008A12EB"/>
    <w:rsid w:val="008B2CAF"/>
    <w:rsid w:val="008B6058"/>
    <w:rsid w:val="008B640E"/>
    <w:rsid w:val="008B7FBB"/>
    <w:rsid w:val="008C03AB"/>
    <w:rsid w:val="008D056B"/>
    <w:rsid w:val="008D2E33"/>
    <w:rsid w:val="008E2C3C"/>
    <w:rsid w:val="008E3FDA"/>
    <w:rsid w:val="008E75A2"/>
    <w:rsid w:val="008F1AF5"/>
    <w:rsid w:val="00900BF4"/>
    <w:rsid w:val="00906EDD"/>
    <w:rsid w:val="00912B10"/>
    <w:rsid w:val="00912EF0"/>
    <w:rsid w:val="00916EB5"/>
    <w:rsid w:val="009204E3"/>
    <w:rsid w:val="00922242"/>
    <w:rsid w:val="00923F7A"/>
    <w:rsid w:val="00926E59"/>
    <w:rsid w:val="0094274C"/>
    <w:rsid w:val="00943C51"/>
    <w:rsid w:val="00946C4D"/>
    <w:rsid w:val="00956D8D"/>
    <w:rsid w:val="0095775F"/>
    <w:rsid w:val="00970502"/>
    <w:rsid w:val="00970B5D"/>
    <w:rsid w:val="00970FF9"/>
    <w:rsid w:val="0097139F"/>
    <w:rsid w:val="009716B9"/>
    <w:rsid w:val="009764A5"/>
    <w:rsid w:val="009805D3"/>
    <w:rsid w:val="00980B9A"/>
    <w:rsid w:val="00983A7B"/>
    <w:rsid w:val="00984DE4"/>
    <w:rsid w:val="00985C4C"/>
    <w:rsid w:val="0098636C"/>
    <w:rsid w:val="00986FEB"/>
    <w:rsid w:val="009A1754"/>
    <w:rsid w:val="009A22F9"/>
    <w:rsid w:val="009A301F"/>
    <w:rsid w:val="009A3292"/>
    <w:rsid w:val="009B0A4F"/>
    <w:rsid w:val="009B5CEA"/>
    <w:rsid w:val="009B7DB0"/>
    <w:rsid w:val="009C0B6A"/>
    <w:rsid w:val="009C1F58"/>
    <w:rsid w:val="009D27B6"/>
    <w:rsid w:val="009D3DC1"/>
    <w:rsid w:val="009D6918"/>
    <w:rsid w:val="009F4D7D"/>
    <w:rsid w:val="009F75BC"/>
    <w:rsid w:val="00A01201"/>
    <w:rsid w:val="00A03245"/>
    <w:rsid w:val="00A032EC"/>
    <w:rsid w:val="00A03CE8"/>
    <w:rsid w:val="00A03DAC"/>
    <w:rsid w:val="00A05310"/>
    <w:rsid w:val="00A05CB4"/>
    <w:rsid w:val="00A05FCC"/>
    <w:rsid w:val="00A06594"/>
    <w:rsid w:val="00A1068B"/>
    <w:rsid w:val="00A14142"/>
    <w:rsid w:val="00A164C0"/>
    <w:rsid w:val="00A17F96"/>
    <w:rsid w:val="00A21569"/>
    <w:rsid w:val="00A27C33"/>
    <w:rsid w:val="00A315F6"/>
    <w:rsid w:val="00A36286"/>
    <w:rsid w:val="00A45E6D"/>
    <w:rsid w:val="00A5063B"/>
    <w:rsid w:val="00A57EFA"/>
    <w:rsid w:val="00A57FB5"/>
    <w:rsid w:val="00A62B8E"/>
    <w:rsid w:val="00A62E77"/>
    <w:rsid w:val="00A64DF9"/>
    <w:rsid w:val="00A6619B"/>
    <w:rsid w:val="00A66F20"/>
    <w:rsid w:val="00A715AD"/>
    <w:rsid w:val="00A716A7"/>
    <w:rsid w:val="00A747F3"/>
    <w:rsid w:val="00A74B18"/>
    <w:rsid w:val="00A75CAB"/>
    <w:rsid w:val="00A7659E"/>
    <w:rsid w:val="00A8113D"/>
    <w:rsid w:val="00A818A9"/>
    <w:rsid w:val="00A9564B"/>
    <w:rsid w:val="00AA0236"/>
    <w:rsid w:val="00AA338D"/>
    <w:rsid w:val="00AA3B1F"/>
    <w:rsid w:val="00AB0AC8"/>
    <w:rsid w:val="00AB241E"/>
    <w:rsid w:val="00AB7747"/>
    <w:rsid w:val="00AC12C4"/>
    <w:rsid w:val="00AC1DE4"/>
    <w:rsid w:val="00AC1F98"/>
    <w:rsid w:val="00AC30F6"/>
    <w:rsid w:val="00AC353A"/>
    <w:rsid w:val="00AC5AB0"/>
    <w:rsid w:val="00AC651D"/>
    <w:rsid w:val="00AD0463"/>
    <w:rsid w:val="00AD34B0"/>
    <w:rsid w:val="00AD48DA"/>
    <w:rsid w:val="00AD4D58"/>
    <w:rsid w:val="00AE0E3B"/>
    <w:rsid w:val="00AE23D3"/>
    <w:rsid w:val="00B06F61"/>
    <w:rsid w:val="00B30544"/>
    <w:rsid w:val="00B31CC4"/>
    <w:rsid w:val="00B34322"/>
    <w:rsid w:val="00B36DB6"/>
    <w:rsid w:val="00B414F0"/>
    <w:rsid w:val="00B43905"/>
    <w:rsid w:val="00B463A7"/>
    <w:rsid w:val="00B54836"/>
    <w:rsid w:val="00B5753D"/>
    <w:rsid w:val="00B601AF"/>
    <w:rsid w:val="00B6222B"/>
    <w:rsid w:val="00B6405E"/>
    <w:rsid w:val="00B6452B"/>
    <w:rsid w:val="00B654C2"/>
    <w:rsid w:val="00B71F80"/>
    <w:rsid w:val="00B73F43"/>
    <w:rsid w:val="00B81A2F"/>
    <w:rsid w:val="00B84CA5"/>
    <w:rsid w:val="00B96E10"/>
    <w:rsid w:val="00B97D3C"/>
    <w:rsid w:val="00BA581F"/>
    <w:rsid w:val="00BA6F78"/>
    <w:rsid w:val="00BC0544"/>
    <w:rsid w:val="00BC1EDF"/>
    <w:rsid w:val="00BC77EC"/>
    <w:rsid w:val="00BD1DFC"/>
    <w:rsid w:val="00BD48E5"/>
    <w:rsid w:val="00BD62DD"/>
    <w:rsid w:val="00BD6CF4"/>
    <w:rsid w:val="00BF037A"/>
    <w:rsid w:val="00BF05F9"/>
    <w:rsid w:val="00C00848"/>
    <w:rsid w:val="00C0117D"/>
    <w:rsid w:val="00C01FC6"/>
    <w:rsid w:val="00C05D64"/>
    <w:rsid w:val="00C11E07"/>
    <w:rsid w:val="00C207A6"/>
    <w:rsid w:val="00C21D23"/>
    <w:rsid w:val="00C220A1"/>
    <w:rsid w:val="00C2477E"/>
    <w:rsid w:val="00C26B09"/>
    <w:rsid w:val="00C31807"/>
    <w:rsid w:val="00C325F1"/>
    <w:rsid w:val="00C33FDA"/>
    <w:rsid w:val="00C357C2"/>
    <w:rsid w:val="00C3760A"/>
    <w:rsid w:val="00C41237"/>
    <w:rsid w:val="00C43519"/>
    <w:rsid w:val="00C440F0"/>
    <w:rsid w:val="00C442EC"/>
    <w:rsid w:val="00C4472D"/>
    <w:rsid w:val="00C44793"/>
    <w:rsid w:val="00C45A78"/>
    <w:rsid w:val="00C5001C"/>
    <w:rsid w:val="00C60CC2"/>
    <w:rsid w:val="00C610B8"/>
    <w:rsid w:val="00C61407"/>
    <w:rsid w:val="00C62908"/>
    <w:rsid w:val="00C7035E"/>
    <w:rsid w:val="00C72CB4"/>
    <w:rsid w:val="00C80A4D"/>
    <w:rsid w:val="00C8309D"/>
    <w:rsid w:val="00C8485E"/>
    <w:rsid w:val="00C86057"/>
    <w:rsid w:val="00C87807"/>
    <w:rsid w:val="00C90849"/>
    <w:rsid w:val="00C91FAB"/>
    <w:rsid w:val="00C9201B"/>
    <w:rsid w:val="00C92496"/>
    <w:rsid w:val="00C94446"/>
    <w:rsid w:val="00C95368"/>
    <w:rsid w:val="00CA6B9F"/>
    <w:rsid w:val="00CB60A2"/>
    <w:rsid w:val="00CB6B58"/>
    <w:rsid w:val="00CC29A9"/>
    <w:rsid w:val="00CC3698"/>
    <w:rsid w:val="00CC444C"/>
    <w:rsid w:val="00CC6C5E"/>
    <w:rsid w:val="00CD5E9D"/>
    <w:rsid w:val="00CE0C90"/>
    <w:rsid w:val="00CE1F4E"/>
    <w:rsid w:val="00CE73EE"/>
    <w:rsid w:val="00CE7995"/>
    <w:rsid w:val="00CF118B"/>
    <w:rsid w:val="00CF6413"/>
    <w:rsid w:val="00CF7954"/>
    <w:rsid w:val="00D0129A"/>
    <w:rsid w:val="00D01619"/>
    <w:rsid w:val="00D01F35"/>
    <w:rsid w:val="00D0242C"/>
    <w:rsid w:val="00D044A6"/>
    <w:rsid w:val="00D049E9"/>
    <w:rsid w:val="00D05AAD"/>
    <w:rsid w:val="00D05D52"/>
    <w:rsid w:val="00D10507"/>
    <w:rsid w:val="00D12B66"/>
    <w:rsid w:val="00D13AEA"/>
    <w:rsid w:val="00D1466F"/>
    <w:rsid w:val="00D14A36"/>
    <w:rsid w:val="00D17351"/>
    <w:rsid w:val="00D17EF6"/>
    <w:rsid w:val="00D20AC2"/>
    <w:rsid w:val="00D25260"/>
    <w:rsid w:val="00D25476"/>
    <w:rsid w:val="00D26C94"/>
    <w:rsid w:val="00D30F29"/>
    <w:rsid w:val="00D36572"/>
    <w:rsid w:val="00D37598"/>
    <w:rsid w:val="00D41D1A"/>
    <w:rsid w:val="00D51417"/>
    <w:rsid w:val="00D5331D"/>
    <w:rsid w:val="00D6301A"/>
    <w:rsid w:val="00D63E93"/>
    <w:rsid w:val="00D65628"/>
    <w:rsid w:val="00D73965"/>
    <w:rsid w:val="00D73A07"/>
    <w:rsid w:val="00D9221F"/>
    <w:rsid w:val="00D97162"/>
    <w:rsid w:val="00DA2827"/>
    <w:rsid w:val="00DC166D"/>
    <w:rsid w:val="00DC63C5"/>
    <w:rsid w:val="00DD681E"/>
    <w:rsid w:val="00DE4B4A"/>
    <w:rsid w:val="00DF01D2"/>
    <w:rsid w:val="00DF2AEA"/>
    <w:rsid w:val="00DF7535"/>
    <w:rsid w:val="00DF78AA"/>
    <w:rsid w:val="00E057B8"/>
    <w:rsid w:val="00E0636A"/>
    <w:rsid w:val="00E25352"/>
    <w:rsid w:val="00E30685"/>
    <w:rsid w:val="00E36E6D"/>
    <w:rsid w:val="00E37495"/>
    <w:rsid w:val="00E47B9C"/>
    <w:rsid w:val="00E52224"/>
    <w:rsid w:val="00E57203"/>
    <w:rsid w:val="00E6006C"/>
    <w:rsid w:val="00E60152"/>
    <w:rsid w:val="00E6074F"/>
    <w:rsid w:val="00E66072"/>
    <w:rsid w:val="00E6755F"/>
    <w:rsid w:val="00E70E5A"/>
    <w:rsid w:val="00E82478"/>
    <w:rsid w:val="00E83EA0"/>
    <w:rsid w:val="00E8476F"/>
    <w:rsid w:val="00E93CD1"/>
    <w:rsid w:val="00E947A4"/>
    <w:rsid w:val="00EA5666"/>
    <w:rsid w:val="00EB035A"/>
    <w:rsid w:val="00EB109E"/>
    <w:rsid w:val="00EB4997"/>
    <w:rsid w:val="00EB66D5"/>
    <w:rsid w:val="00EC1247"/>
    <w:rsid w:val="00ED1C38"/>
    <w:rsid w:val="00ED1D3B"/>
    <w:rsid w:val="00EE4CB0"/>
    <w:rsid w:val="00EE6B9D"/>
    <w:rsid w:val="00EE75F4"/>
    <w:rsid w:val="00EF01CD"/>
    <w:rsid w:val="00EF3C0D"/>
    <w:rsid w:val="00EF4F47"/>
    <w:rsid w:val="00EF621D"/>
    <w:rsid w:val="00F035BB"/>
    <w:rsid w:val="00F0477D"/>
    <w:rsid w:val="00F069CD"/>
    <w:rsid w:val="00F06A11"/>
    <w:rsid w:val="00F13258"/>
    <w:rsid w:val="00F13CD3"/>
    <w:rsid w:val="00F24C4C"/>
    <w:rsid w:val="00F24E1C"/>
    <w:rsid w:val="00F26D1F"/>
    <w:rsid w:val="00F32648"/>
    <w:rsid w:val="00F371B9"/>
    <w:rsid w:val="00F37F71"/>
    <w:rsid w:val="00F45524"/>
    <w:rsid w:val="00F45F4E"/>
    <w:rsid w:val="00F515EF"/>
    <w:rsid w:val="00F5246F"/>
    <w:rsid w:val="00F55BE8"/>
    <w:rsid w:val="00F778BE"/>
    <w:rsid w:val="00F80245"/>
    <w:rsid w:val="00F83AAE"/>
    <w:rsid w:val="00F91A76"/>
    <w:rsid w:val="00F976E4"/>
    <w:rsid w:val="00FA06AA"/>
    <w:rsid w:val="00FA1F37"/>
    <w:rsid w:val="00FA2C83"/>
    <w:rsid w:val="00FA393E"/>
    <w:rsid w:val="00FB52C0"/>
    <w:rsid w:val="00FC6E5A"/>
    <w:rsid w:val="00FD1196"/>
    <w:rsid w:val="00FD557F"/>
    <w:rsid w:val="00FD67F4"/>
    <w:rsid w:val="00FE05E4"/>
    <w:rsid w:val="00FE5000"/>
    <w:rsid w:val="00FF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54E25-FC13-445C-8CB5-A16AD3C8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41"/>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8231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648"/>
    <w:rPr>
      <w:rFonts w:ascii="Times New Roman" w:eastAsia="宋体" w:hAnsi="Times New Roman" w:cs="Times New Roman"/>
      <w:sz w:val="18"/>
      <w:szCs w:val="18"/>
    </w:rPr>
  </w:style>
  <w:style w:type="paragraph" w:styleId="a4">
    <w:name w:val="footer"/>
    <w:basedOn w:val="a"/>
    <w:link w:val="Char0"/>
    <w:uiPriority w:val="99"/>
    <w:unhideWhenUsed/>
    <w:rsid w:val="00F32648"/>
    <w:pPr>
      <w:tabs>
        <w:tab w:val="center" w:pos="4153"/>
        <w:tab w:val="right" w:pos="8306"/>
      </w:tabs>
      <w:snapToGrid w:val="0"/>
      <w:jc w:val="left"/>
    </w:pPr>
    <w:rPr>
      <w:sz w:val="18"/>
      <w:szCs w:val="18"/>
    </w:rPr>
  </w:style>
  <w:style w:type="character" w:customStyle="1" w:styleId="Char0">
    <w:name w:val="页脚 Char"/>
    <w:basedOn w:val="a0"/>
    <w:link w:val="a4"/>
    <w:uiPriority w:val="99"/>
    <w:rsid w:val="00F32648"/>
    <w:rPr>
      <w:rFonts w:ascii="Times New Roman" w:eastAsia="宋体" w:hAnsi="Times New Roman" w:cs="Times New Roman"/>
      <w:sz w:val="18"/>
      <w:szCs w:val="18"/>
    </w:rPr>
  </w:style>
  <w:style w:type="character" w:customStyle="1" w:styleId="2Char">
    <w:name w:val="标题 2 Char"/>
    <w:basedOn w:val="a0"/>
    <w:link w:val="2"/>
    <w:uiPriority w:val="9"/>
    <w:rsid w:val="008231F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7611-24A9-4240-8CE7-46B2CAE8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7</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金格科技</cp:lastModifiedBy>
  <cp:revision>290</cp:revision>
  <cp:lastPrinted>2018-05-04T07:41:00Z</cp:lastPrinted>
  <dcterms:created xsi:type="dcterms:W3CDTF">2016-04-06T02:42:00Z</dcterms:created>
  <dcterms:modified xsi:type="dcterms:W3CDTF">2020-04-23T02:22:00Z</dcterms:modified>
</cp:coreProperties>
</file>